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65" w:rsidRPr="00982F89" w:rsidRDefault="006A32B1">
      <w:pPr>
        <w:rPr>
          <w:rFonts w:ascii="Calibri" w:hAnsi="Calibri"/>
          <w:sz w:val="22"/>
          <w:szCs w:val="22"/>
        </w:rPr>
      </w:pPr>
      <w:r w:rsidRPr="00982F89">
        <w:rPr>
          <w:rFonts w:ascii="Calibri" w:hAnsi="Calibri"/>
          <w:sz w:val="22"/>
          <w:szCs w:val="22"/>
        </w:rPr>
        <w:t>Vocabulary</w:t>
      </w:r>
      <w:r w:rsidR="004F33D1">
        <w:rPr>
          <w:rFonts w:ascii="Calibri" w:hAnsi="Calibri"/>
          <w:sz w:val="22"/>
          <w:szCs w:val="22"/>
        </w:rPr>
        <w:t xml:space="preserve"> &amp; Allusions Study Sheet</w:t>
      </w:r>
    </w:p>
    <w:p w:rsidR="006A32B1" w:rsidRPr="004F33D1" w:rsidRDefault="004330E2">
      <w:pPr>
        <w:rPr>
          <w:rFonts w:ascii="Calibri" w:hAnsi="Calibri"/>
          <w:b/>
          <w:sz w:val="36"/>
          <w:szCs w:val="36"/>
        </w:rPr>
      </w:pPr>
      <w:r>
        <w:rPr>
          <w:rFonts w:ascii="Calibri" w:hAnsi="Calibri"/>
          <w:b/>
          <w:sz w:val="36"/>
          <w:szCs w:val="36"/>
        </w:rPr>
        <w:t xml:space="preserve">The </w:t>
      </w:r>
      <w:proofErr w:type="spellStart"/>
      <w:r>
        <w:rPr>
          <w:rFonts w:ascii="Calibri" w:hAnsi="Calibri"/>
          <w:b/>
          <w:sz w:val="36"/>
          <w:szCs w:val="36"/>
        </w:rPr>
        <w:t>Tragical</w:t>
      </w:r>
      <w:proofErr w:type="spellEnd"/>
      <w:r>
        <w:rPr>
          <w:rFonts w:ascii="Calibri" w:hAnsi="Calibri"/>
          <w:b/>
          <w:sz w:val="36"/>
          <w:szCs w:val="36"/>
        </w:rPr>
        <w:t xml:space="preserve"> History of </w:t>
      </w:r>
      <w:r w:rsidR="004F33D1" w:rsidRPr="004F33D1">
        <w:rPr>
          <w:rFonts w:ascii="Calibri" w:hAnsi="Calibri"/>
          <w:b/>
          <w:sz w:val="36"/>
          <w:szCs w:val="36"/>
        </w:rPr>
        <w:t>Doctor Faustus</w:t>
      </w:r>
    </w:p>
    <w:p w:rsidR="004F33D1" w:rsidRDefault="004F33D1">
      <w:pPr>
        <w:rPr>
          <w:rFonts w:ascii="Calibri" w:hAnsi="Calibri"/>
          <w:sz w:val="22"/>
          <w:szCs w:val="22"/>
        </w:rPr>
      </w:pPr>
    </w:p>
    <w:p w:rsidR="006A32B1" w:rsidRDefault="00B82E29">
      <w:pPr>
        <w:rPr>
          <w:rFonts w:ascii="Calibri" w:hAnsi="Calibri"/>
          <w:sz w:val="22"/>
          <w:szCs w:val="22"/>
        </w:rPr>
      </w:pPr>
      <w:r>
        <w:rPr>
          <w:rFonts w:ascii="Calibri" w:hAnsi="Calibri"/>
          <w:sz w:val="22"/>
          <w:szCs w:val="22"/>
        </w:rPr>
        <w:t>You are responsible for the following words and allusions</w:t>
      </w:r>
      <w:r w:rsidR="004F33D1">
        <w:rPr>
          <w:rFonts w:ascii="Calibri" w:hAnsi="Calibri"/>
          <w:sz w:val="22"/>
          <w:szCs w:val="22"/>
        </w:rPr>
        <w:t xml:space="preserve">. </w:t>
      </w:r>
      <w:r w:rsidR="004330E2">
        <w:rPr>
          <w:rFonts w:ascii="Calibri" w:hAnsi="Calibri"/>
          <w:sz w:val="22"/>
          <w:szCs w:val="22"/>
        </w:rPr>
        <w:t xml:space="preserve"> </w:t>
      </w:r>
    </w:p>
    <w:p w:rsidR="004E6151" w:rsidRDefault="004E6151">
      <w:pPr>
        <w:rPr>
          <w:rFonts w:ascii="Calibri" w:hAnsi="Calibri"/>
          <w:sz w:val="22"/>
          <w:szCs w:val="22"/>
        </w:rPr>
      </w:pPr>
    </w:p>
    <w:p w:rsidR="00251E83" w:rsidRPr="00251E83" w:rsidRDefault="00251E83" w:rsidP="00251E83">
      <w:pPr>
        <w:rPr>
          <w:rFonts w:ascii="Calibri" w:hAnsi="Calibri"/>
          <w:sz w:val="22"/>
          <w:szCs w:val="22"/>
        </w:rPr>
      </w:pPr>
      <w:r>
        <w:rPr>
          <w:rFonts w:ascii="Calibri" w:hAnsi="Calibri"/>
          <w:sz w:val="22"/>
          <w:szCs w:val="22"/>
        </w:rPr>
        <w:t>abjure</w:t>
      </w:r>
      <w:r>
        <w:rPr>
          <w:rFonts w:ascii="Calibri" w:hAnsi="Calibri"/>
          <w:sz w:val="22"/>
          <w:szCs w:val="22"/>
        </w:rPr>
        <w:tab/>
      </w:r>
      <w:r>
        <w:rPr>
          <w:rFonts w:ascii="Calibri" w:hAnsi="Calibri"/>
          <w:sz w:val="22"/>
          <w:szCs w:val="22"/>
        </w:rPr>
        <w:tab/>
      </w:r>
      <w:r>
        <w:rPr>
          <w:rFonts w:ascii="Calibri" w:hAnsi="Calibri"/>
          <w:sz w:val="22"/>
          <w:szCs w:val="22"/>
        </w:rPr>
        <w:tab/>
      </w:r>
      <w:r w:rsidRPr="00251E83">
        <w:rPr>
          <w:rFonts w:ascii="Calibri" w:hAnsi="Calibri"/>
          <w:sz w:val="22"/>
          <w:szCs w:val="22"/>
        </w:rPr>
        <w:t>ambiguity</w:t>
      </w:r>
      <w:r>
        <w:rPr>
          <w:rFonts w:ascii="Calibri" w:hAnsi="Calibri"/>
          <w:sz w:val="22"/>
          <w:szCs w:val="22"/>
        </w:rPr>
        <w:t xml:space="preserve"> </w:t>
      </w:r>
      <w:r>
        <w:rPr>
          <w:rFonts w:ascii="Calibri" w:hAnsi="Calibri"/>
          <w:sz w:val="22"/>
          <w:szCs w:val="22"/>
        </w:rPr>
        <w:tab/>
      </w:r>
      <w:r>
        <w:rPr>
          <w:rFonts w:ascii="Calibri" w:hAnsi="Calibri"/>
          <w:sz w:val="22"/>
          <w:szCs w:val="22"/>
        </w:rPr>
        <w:tab/>
      </w:r>
      <w:r w:rsidRPr="00251E83">
        <w:rPr>
          <w:rFonts w:ascii="Calibri" w:hAnsi="Calibri"/>
          <w:sz w:val="22"/>
          <w:szCs w:val="22"/>
        </w:rPr>
        <w:t>argosy</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sidRPr="00251E83">
        <w:rPr>
          <w:rFonts w:ascii="Calibri" w:hAnsi="Calibri"/>
          <w:sz w:val="22"/>
          <w:szCs w:val="22"/>
        </w:rPr>
        <w:t>audacious</w:t>
      </w:r>
    </w:p>
    <w:p w:rsidR="004B6DAB" w:rsidRDefault="00251E83" w:rsidP="00251E83">
      <w:pPr>
        <w:rPr>
          <w:rFonts w:ascii="Calibri" w:hAnsi="Calibri"/>
          <w:sz w:val="22"/>
          <w:szCs w:val="22"/>
        </w:rPr>
      </w:pPr>
      <w:r w:rsidRPr="00251E83">
        <w:rPr>
          <w:rFonts w:ascii="Calibri" w:hAnsi="Calibri"/>
          <w:sz w:val="22"/>
          <w:szCs w:val="22"/>
        </w:rPr>
        <w:t>consistory</w:t>
      </w:r>
      <w:r>
        <w:rPr>
          <w:rFonts w:ascii="Calibri" w:hAnsi="Calibri"/>
          <w:sz w:val="22"/>
          <w:szCs w:val="22"/>
        </w:rPr>
        <w:tab/>
      </w:r>
      <w:r>
        <w:rPr>
          <w:rFonts w:ascii="Calibri" w:hAnsi="Calibri"/>
          <w:sz w:val="22"/>
          <w:szCs w:val="22"/>
        </w:rPr>
        <w:tab/>
      </w:r>
      <w:r w:rsidRPr="00251E83">
        <w:rPr>
          <w:rFonts w:ascii="Calibri" w:hAnsi="Calibri"/>
          <w:sz w:val="22"/>
          <w:szCs w:val="22"/>
        </w:rPr>
        <w:t>dalliance</w:t>
      </w:r>
      <w:r w:rsidR="004B6DAB">
        <w:rPr>
          <w:rFonts w:ascii="Calibri" w:hAnsi="Calibri"/>
          <w:sz w:val="22"/>
          <w:szCs w:val="22"/>
        </w:rPr>
        <w:tab/>
      </w:r>
      <w:r w:rsidR="004B6DAB">
        <w:rPr>
          <w:rFonts w:ascii="Calibri" w:hAnsi="Calibri"/>
          <w:sz w:val="22"/>
          <w:szCs w:val="22"/>
        </w:rPr>
        <w:tab/>
      </w:r>
      <w:r w:rsidRPr="00251E83">
        <w:rPr>
          <w:rFonts w:ascii="Calibri" w:hAnsi="Calibri"/>
          <w:sz w:val="22"/>
          <w:szCs w:val="22"/>
        </w:rPr>
        <w:t>infernal</w:t>
      </w:r>
      <w:r>
        <w:rPr>
          <w:rFonts w:ascii="Calibri" w:hAnsi="Calibri"/>
          <w:sz w:val="22"/>
          <w:szCs w:val="22"/>
        </w:rPr>
        <w:tab/>
      </w:r>
      <w:r>
        <w:rPr>
          <w:rFonts w:ascii="Calibri" w:hAnsi="Calibri"/>
          <w:sz w:val="22"/>
          <w:szCs w:val="22"/>
        </w:rPr>
        <w:tab/>
      </w:r>
      <w:r>
        <w:rPr>
          <w:rFonts w:ascii="Calibri" w:hAnsi="Calibri"/>
          <w:sz w:val="22"/>
          <w:szCs w:val="22"/>
        </w:rPr>
        <w:tab/>
      </w:r>
      <w:r w:rsidRPr="00251E83">
        <w:rPr>
          <w:rFonts w:ascii="Calibri" w:hAnsi="Calibri"/>
          <w:sz w:val="22"/>
          <w:szCs w:val="22"/>
        </w:rPr>
        <w:t>grovel</w:t>
      </w:r>
      <w:r w:rsidR="004B6DAB">
        <w:rPr>
          <w:rFonts w:ascii="Calibri" w:hAnsi="Calibri"/>
          <w:sz w:val="22"/>
          <w:szCs w:val="22"/>
        </w:rPr>
        <w:tab/>
      </w:r>
    </w:p>
    <w:p w:rsidR="004B6DAB" w:rsidRDefault="00251E83" w:rsidP="00251E83">
      <w:pPr>
        <w:rPr>
          <w:rFonts w:ascii="Calibri" w:hAnsi="Calibri"/>
          <w:sz w:val="22"/>
          <w:szCs w:val="22"/>
        </w:rPr>
      </w:pPr>
      <w:r w:rsidRPr="00251E83">
        <w:rPr>
          <w:rFonts w:ascii="Calibri" w:hAnsi="Calibri"/>
          <w:sz w:val="22"/>
          <w:szCs w:val="22"/>
        </w:rPr>
        <w:t>lascivious</w:t>
      </w:r>
      <w:r>
        <w:rPr>
          <w:rFonts w:ascii="Calibri" w:hAnsi="Calibri"/>
          <w:sz w:val="22"/>
          <w:szCs w:val="22"/>
        </w:rPr>
        <w:tab/>
      </w:r>
      <w:r>
        <w:rPr>
          <w:rFonts w:ascii="Calibri" w:hAnsi="Calibri"/>
          <w:sz w:val="22"/>
          <w:szCs w:val="22"/>
        </w:rPr>
        <w:tab/>
      </w:r>
      <w:r w:rsidRPr="00251E83">
        <w:rPr>
          <w:rFonts w:ascii="Calibri" w:hAnsi="Calibri"/>
          <w:sz w:val="22"/>
          <w:szCs w:val="22"/>
        </w:rPr>
        <w:t>mercenary</w:t>
      </w:r>
      <w:r w:rsidR="004B6DAB">
        <w:rPr>
          <w:rFonts w:ascii="Calibri" w:hAnsi="Calibri"/>
          <w:sz w:val="22"/>
          <w:szCs w:val="22"/>
        </w:rPr>
        <w:tab/>
      </w:r>
      <w:r w:rsidR="004B6DAB">
        <w:rPr>
          <w:rFonts w:ascii="Calibri" w:hAnsi="Calibri"/>
          <w:sz w:val="22"/>
          <w:szCs w:val="22"/>
        </w:rPr>
        <w:tab/>
      </w:r>
      <w:r w:rsidRPr="00251E83">
        <w:rPr>
          <w:rFonts w:ascii="Calibri" w:hAnsi="Calibri"/>
          <w:sz w:val="22"/>
          <w:szCs w:val="22"/>
        </w:rPr>
        <w:t>necromancy</w:t>
      </w:r>
      <w:r>
        <w:rPr>
          <w:rFonts w:ascii="Calibri" w:hAnsi="Calibri"/>
          <w:sz w:val="22"/>
          <w:szCs w:val="22"/>
        </w:rPr>
        <w:tab/>
      </w:r>
      <w:r>
        <w:rPr>
          <w:rFonts w:ascii="Calibri" w:hAnsi="Calibri"/>
          <w:sz w:val="22"/>
          <w:szCs w:val="22"/>
        </w:rPr>
        <w:tab/>
      </w:r>
      <w:r w:rsidR="009821A4">
        <w:rPr>
          <w:rFonts w:ascii="Calibri" w:hAnsi="Calibri"/>
          <w:sz w:val="22"/>
          <w:szCs w:val="22"/>
        </w:rPr>
        <w:t>omnipotent</w:t>
      </w:r>
      <w:r w:rsidR="004B6DAB">
        <w:rPr>
          <w:rFonts w:ascii="Calibri" w:hAnsi="Calibri"/>
          <w:sz w:val="22"/>
          <w:szCs w:val="22"/>
        </w:rPr>
        <w:tab/>
      </w:r>
    </w:p>
    <w:p w:rsidR="004B6DAB" w:rsidRDefault="00251E83" w:rsidP="00251E83">
      <w:pPr>
        <w:rPr>
          <w:rFonts w:ascii="Calibri" w:hAnsi="Calibri"/>
          <w:sz w:val="22"/>
          <w:szCs w:val="22"/>
        </w:rPr>
      </w:pPr>
      <w:r w:rsidRPr="00251E83">
        <w:rPr>
          <w:rFonts w:ascii="Calibri" w:hAnsi="Calibri"/>
          <w:sz w:val="22"/>
          <w:szCs w:val="22"/>
        </w:rPr>
        <w:t>paltry</w:t>
      </w:r>
      <w:r>
        <w:rPr>
          <w:rFonts w:ascii="Calibri" w:hAnsi="Calibri"/>
          <w:sz w:val="22"/>
          <w:szCs w:val="22"/>
        </w:rPr>
        <w:tab/>
      </w:r>
      <w:r>
        <w:rPr>
          <w:rFonts w:ascii="Calibri" w:hAnsi="Calibri"/>
          <w:sz w:val="22"/>
          <w:szCs w:val="22"/>
        </w:rPr>
        <w:tab/>
      </w:r>
      <w:r>
        <w:rPr>
          <w:rFonts w:ascii="Calibri" w:hAnsi="Calibri"/>
          <w:sz w:val="22"/>
          <w:szCs w:val="22"/>
        </w:rPr>
        <w:tab/>
      </w:r>
      <w:r w:rsidRPr="00251E83">
        <w:rPr>
          <w:rFonts w:ascii="Calibri" w:hAnsi="Calibri"/>
          <w:sz w:val="22"/>
          <w:szCs w:val="22"/>
        </w:rPr>
        <w:t>pomp</w:t>
      </w:r>
      <w:r w:rsidR="004B6DAB">
        <w:rPr>
          <w:rFonts w:ascii="Calibri" w:hAnsi="Calibri"/>
          <w:sz w:val="22"/>
          <w:szCs w:val="22"/>
        </w:rPr>
        <w:tab/>
      </w:r>
      <w:r w:rsidR="004B6DAB">
        <w:rPr>
          <w:rFonts w:ascii="Calibri" w:hAnsi="Calibri"/>
          <w:sz w:val="22"/>
          <w:szCs w:val="22"/>
        </w:rPr>
        <w:tab/>
      </w:r>
      <w:r w:rsidR="004B6DAB">
        <w:rPr>
          <w:rFonts w:ascii="Calibri" w:hAnsi="Calibri"/>
          <w:sz w:val="22"/>
          <w:szCs w:val="22"/>
        </w:rPr>
        <w:tab/>
      </w:r>
      <w:r w:rsidRPr="00251E83">
        <w:rPr>
          <w:rFonts w:ascii="Calibri" w:hAnsi="Calibri"/>
          <w:sz w:val="22"/>
          <w:szCs w:val="22"/>
        </w:rPr>
        <w:t>potentate</w:t>
      </w:r>
      <w:r w:rsidR="004B6DAB">
        <w:rPr>
          <w:rFonts w:ascii="Calibri" w:hAnsi="Calibri"/>
          <w:sz w:val="22"/>
          <w:szCs w:val="22"/>
        </w:rPr>
        <w:tab/>
      </w:r>
      <w:r>
        <w:rPr>
          <w:rFonts w:ascii="Calibri" w:hAnsi="Calibri"/>
          <w:sz w:val="22"/>
          <w:szCs w:val="22"/>
        </w:rPr>
        <w:tab/>
      </w:r>
      <w:r w:rsidRPr="00251E83">
        <w:rPr>
          <w:rFonts w:ascii="Calibri" w:hAnsi="Calibri"/>
          <w:sz w:val="22"/>
          <w:szCs w:val="22"/>
        </w:rPr>
        <w:t>resolute</w:t>
      </w:r>
    </w:p>
    <w:p w:rsidR="006D4C67" w:rsidRPr="00251E83" w:rsidRDefault="00251E83" w:rsidP="00251E83">
      <w:pPr>
        <w:rPr>
          <w:rFonts w:ascii="Calibri" w:hAnsi="Calibri"/>
          <w:sz w:val="22"/>
          <w:szCs w:val="22"/>
        </w:rPr>
      </w:pPr>
      <w:r w:rsidRPr="00251E83">
        <w:rPr>
          <w:rFonts w:ascii="Calibri" w:hAnsi="Calibri"/>
          <w:sz w:val="22"/>
          <w:szCs w:val="22"/>
        </w:rPr>
        <w:t>rudiment</w:t>
      </w:r>
      <w:r w:rsidR="004B6DAB">
        <w:rPr>
          <w:rFonts w:ascii="Calibri" w:hAnsi="Calibri"/>
          <w:sz w:val="22"/>
          <w:szCs w:val="22"/>
        </w:rPr>
        <w:tab/>
      </w:r>
      <w:r w:rsidR="004B6DAB">
        <w:rPr>
          <w:rFonts w:ascii="Calibri" w:hAnsi="Calibri"/>
          <w:sz w:val="22"/>
          <w:szCs w:val="22"/>
        </w:rPr>
        <w:tab/>
      </w:r>
      <w:r w:rsidRPr="00251E83">
        <w:rPr>
          <w:rFonts w:ascii="Calibri" w:hAnsi="Calibri"/>
          <w:sz w:val="22"/>
          <w:szCs w:val="22"/>
        </w:rPr>
        <w:t>syllogism</w:t>
      </w:r>
      <w:r>
        <w:rPr>
          <w:rFonts w:ascii="Calibri" w:hAnsi="Calibri"/>
          <w:sz w:val="22"/>
          <w:szCs w:val="22"/>
        </w:rPr>
        <w:tab/>
      </w:r>
      <w:r>
        <w:rPr>
          <w:rFonts w:ascii="Calibri" w:hAnsi="Calibri"/>
          <w:sz w:val="22"/>
          <w:szCs w:val="22"/>
        </w:rPr>
        <w:tab/>
      </w:r>
      <w:r w:rsidRPr="00251E83">
        <w:rPr>
          <w:rFonts w:ascii="Calibri" w:hAnsi="Calibri"/>
          <w:sz w:val="22"/>
          <w:szCs w:val="22"/>
        </w:rPr>
        <w:t xml:space="preserve">trifle </w:t>
      </w:r>
      <w:r>
        <w:rPr>
          <w:rFonts w:ascii="Calibri" w:hAnsi="Calibri"/>
          <w:sz w:val="22"/>
          <w:szCs w:val="22"/>
        </w:rPr>
        <w:tab/>
      </w:r>
      <w:r>
        <w:rPr>
          <w:rFonts w:ascii="Calibri" w:hAnsi="Calibri"/>
          <w:sz w:val="22"/>
          <w:szCs w:val="22"/>
        </w:rPr>
        <w:tab/>
      </w:r>
      <w:r>
        <w:rPr>
          <w:rFonts w:ascii="Calibri" w:hAnsi="Calibri"/>
          <w:sz w:val="22"/>
          <w:szCs w:val="22"/>
        </w:rPr>
        <w:tab/>
      </w:r>
      <w:r w:rsidRPr="00251E83">
        <w:rPr>
          <w:rFonts w:ascii="Calibri" w:hAnsi="Calibri"/>
          <w:sz w:val="22"/>
          <w:szCs w:val="22"/>
        </w:rPr>
        <w:t>wanton</w:t>
      </w:r>
    </w:p>
    <w:p w:rsidR="006A32B1" w:rsidRPr="00982F89" w:rsidRDefault="006A32B1">
      <w:pPr>
        <w:rPr>
          <w:rFonts w:ascii="Calibri" w:hAnsi="Calibri"/>
          <w:sz w:val="22"/>
          <w:szCs w:val="22"/>
        </w:rPr>
      </w:pPr>
    </w:p>
    <w:p w:rsidR="00CB340B" w:rsidRDefault="00251E83">
      <w:pPr>
        <w:rPr>
          <w:rFonts w:ascii="Calibri" w:hAnsi="Calibri"/>
          <w:sz w:val="22"/>
          <w:szCs w:val="22"/>
        </w:rPr>
      </w:pPr>
      <w:r>
        <w:rPr>
          <w:rFonts w:ascii="Calibri" w:hAnsi="Calibri"/>
          <w:sz w:val="22"/>
          <w:szCs w:val="22"/>
        </w:rPr>
        <w:t>interdict</w:t>
      </w:r>
      <w:r>
        <w:rPr>
          <w:rFonts w:ascii="Calibri" w:hAnsi="Calibri"/>
          <w:sz w:val="22"/>
          <w:szCs w:val="22"/>
        </w:rPr>
        <w:tab/>
      </w:r>
      <w:r>
        <w:rPr>
          <w:rFonts w:ascii="Calibri" w:hAnsi="Calibri"/>
          <w:sz w:val="22"/>
          <w:szCs w:val="22"/>
        </w:rPr>
        <w:tab/>
        <w:t>haughty</w:t>
      </w:r>
      <w:r>
        <w:rPr>
          <w:rFonts w:ascii="Calibri" w:hAnsi="Calibri"/>
          <w:sz w:val="22"/>
          <w:szCs w:val="22"/>
        </w:rPr>
        <w:tab/>
      </w:r>
      <w:r>
        <w:rPr>
          <w:rFonts w:ascii="Calibri" w:hAnsi="Calibri"/>
          <w:sz w:val="22"/>
          <w:szCs w:val="22"/>
        </w:rPr>
        <w:tab/>
        <w:t>insolence</w:t>
      </w:r>
      <w:r>
        <w:rPr>
          <w:rFonts w:ascii="Calibri" w:hAnsi="Calibri"/>
          <w:sz w:val="22"/>
          <w:szCs w:val="22"/>
        </w:rPr>
        <w:tab/>
      </w:r>
      <w:r>
        <w:rPr>
          <w:rFonts w:ascii="Calibri" w:hAnsi="Calibri"/>
          <w:sz w:val="22"/>
          <w:szCs w:val="22"/>
        </w:rPr>
        <w:tab/>
        <w:t>progenitor</w:t>
      </w:r>
    </w:p>
    <w:p w:rsidR="00251E83" w:rsidRDefault="009821A4">
      <w:pPr>
        <w:rPr>
          <w:rFonts w:ascii="Calibri" w:hAnsi="Calibri"/>
          <w:sz w:val="22"/>
          <w:szCs w:val="22"/>
        </w:rPr>
      </w:pPr>
      <w:r>
        <w:rPr>
          <w:rFonts w:ascii="Calibri" w:hAnsi="Calibri"/>
          <w:sz w:val="22"/>
          <w:szCs w:val="22"/>
        </w:rPr>
        <w:t>schism</w:t>
      </w:r>
      <w:r>
        <w:rPr>
          <w:rFonts w:ascii="Calibri" w:hAnsi="Calibri"/>
          <w:sz w:val="22"/>
          <w:szCs w:val="22"/>
        </w:rPr>
        <w:tab/>
      </w:r>
      <w:r w:rsidR="00251E83">
        <w:rPr>
          <w:rFonts w:ascii="Calibri" w:hAnsi="Calibri"/>
          <w:sz w:val="22"/>
          <w:szCs w:val="22"/>
        </w:rPr>
        <w:tab/>
      </w:r>
      <w:r w:rsidR="00251E83">
        <w:rPr>
          <w:rFonts w:ascii="Calibri" w:hAnsi="Calibri"/>
          <w:sz w:val="22"/>
          <w:szCs w:val="22"/>
        </w:rPr>
        <w:tab/>
        <w:t>anon</w:t>
      </w:r>
      <w:r w:rsidR="00251E83">
        <w:rPr>
          <w:rFonts w:ascii="Calibri" w:hAnsi="Calibri"/>
          <w:sz w:val="22"/>
          <w:szCs w:val="22"/>
        </w:rPr>
        <w:tab/>
      </w:r>
      <w:r w:rsidR="00251E83">
        <w:rPr>
          <w:rFonts w:ascii="Calibri" w:hAnsi="Calibri"/>
          <w:sz w:val="22"/>
          <w:szCs w:val="22"/>
        </w:rPr>
        <w:tab/>
      </w:r>
      <w:r w:rsidR="00251E83">
        <w:rPr>
          <w:rFonts w:ascii="Calibri" w:hAnsi="Calibri"/>
          <w:sz w:val="22"/>
          <w:szCs w:val="22"/>
        </w:rPr>
        <w:tab/>
        <w:t>vermin</w:t>
      </w:r>
      <w:r w:rsidR="00251E83">
        <w:rPr>
          <w:rFonts w:ascii="Calibri" w:hAnsi="Calibri"/>
          <w:sz w:val="22"/>
          <w:szCs w:val="22"/>
        </w:rPr>
        <w:tab/>
      </w:r>
      <w:r w:rsidR="00251E83">
        <w:rPr>
          <w:rFonts w:ascii="Calibri" w:hAnsi="Calibri"/>
          <w:sz w:val="22"/>
          <w:szCs w:val="22"/>
        </w:rPr>
        <w:tab/>
      </w:r>
      <w:r w:rsidR="00251E83">
        <w:rPr>
          <w:rFonts w:ascii="Calibri" w:hAnsi="Calibri"/>
          <w:sz w:val="22"/>
          <w:szCs w:val="22"/>
        </w:rPr>
        <w:tab/>
        <w:t>lubber</w:t>
      </w:r>
    </w:p>
    <w:p w:rsidR="009821A4" w:rsidRDefault="00251E83">
      <w:pPr>
        <w:rPr>
          <w:rFonts w:ascii="Calibri" w:hAnsi="Calibri"/>
          <w:sz w:val="22"/>
          <w:szCs w:val="22"/>
        </w:rPr>
      </w:pPr>
      <w:r>
        <w:rPr>
          <w:rFonts w:ascii="Calibri" w:hAnsi="Calibri"/>
          <w:sz w:val="22"/>
          <w:szCs w:val="22"/>
        </w:rPr>
        <w:t>costermo</w:t>
      </w:r>
      <w:r w:rsidR="009821A4">
        <w:rPr>
          <w:rFonts w:ascii="Calibri" w:hAnsi="Calibri"/>
          <w:sz w:val="22"/>
          <w:szCs w:val="22"/>
        </w:rPr>
        <w:t>nger</w:t>
      </w:r>
      <w:r w:rsidR="009821A4">
        <w:rPr>
          <w:rFonts w:ascii="Calibri" w:hAnsi="Calibri"/>
          <w:sz w:val="22"/>
          <w:szCs w:val="22"/>
        </w:rPr>
        <w:tab/>
      </w:r>
      <w:r w:rsidR="009821A4">
        <w:rPr>
          <w:rFonts w:ascii="Calibri" w:hAnsi="Calibri"/>
          <w:sz w:val="22"/>
          <w:szCs w:val="22"/>
        </w:rPr>
        <w:tab/>
        <w:t>servile</w:t>
      </w:r>
      <w:r w:rsidR="009821A4">
        <w:rPr>
          <w:rFonts w:ascii="Calibri" w:hAnsi="Calibri"/>
          <w:sz w:val="22"/>
          <w:szCs w:val="22"/>
        </w:rPr>
        <w:tab/>
      </w:r>
      <w:r w:rsidR="009821A4">
        <w:rPr>
          <w:rFonts w:ascii="Calibri" w:hAnsi="Calibri"/>
          <w:sz w:val="22"/>
          <w:szCs w:val="22"/>
        </w:rPr>
        <w:tab/>
      </w:r>
      <w:r w:rsidR="009821A4">
        <w:rPr>
          <w:rFonts w:ascii="Calibri" w:hAnsi="Calibri"/>
          <w:sz w:val="22"/>
          <w:szCs w:val="22"/>
        </w:rPr>
        <w:tab/>
        <w:t>rustic</w:t>
      </w:r>
      <w:r w:rsidR="009821A4">
        <w:rPr>
          <w:rFonts w:ascii="Calibri" w:hAnsi="Calibri"/>
          <w:sz w:val="22"/>
          <w:szCs w:val="22"/>
        </w:rPr>
        <w:tab/>
      </w:r>
      <w:r w:rsidR="009821A4">
        <w:rPr>
          <w:rFonts w:ascii="Calibri" w:hAnsi="Calibri"/>
          <w:sz w:val="22"/>
          <w:szCs w:val="22"/>
        </w:rPr>
        <w:tab/>
      </w:r>
      <w:r w:rsidR="009821A4">
        <w:rPr>
          <w:rFonts w:ascii="Calibri" w:hAnsi="Calibri"/>
          <w:sz w:val="22"/>
          <w:szCs w:val="22"/>
        </w:rPr>
        <w:tab/>
        <w:t>gambol</w:t>
      </w:r>
      <w:r>
        <w:rPr>
          <w:rFonts w:ascii="Calibri" w:hAnsi="Calibri"/>
          <w:sz w:val="22"/>
          <w:szCs w:val="22"/>
        </w:rPr>
        <w:tab/>
      </w:r>
    </w:p>
    <w:p w:rsidR="00B82E29" w:rsidRDefault="009821A4">
      <w:pPr>
        <w:rPr>
          <w:rFonts w:ascii="Calibri" w:hAnsi="Calibri"/>
          <w:sz w:val="22"/>
          <w:szCs w:val="22"/>
        </w:rPr>
      </w:pPr>
      <w:r>
        <w:rPr>
          <w:rFonts w:ascii="Calibri" w:hAnsi="Calibri"/>
          <w:sz w:val="22"/>
          <w:szCs w:val="22"/>
        </w:rPr>
        <w:t>incontinent</w:t>
      </w:r>
      <w:r>
        <w:rPr>
          <w:rFonts w:ascii="Calibri" w:hAnsi="Calibri"/>
          <w:sz w:val="22"/>
          <w:szCs w:val="22"/>
        </w:rPr>
        <w:tab/>
      </w:r>
      <w:r>
        <w:rPr>
          <w:rFonts w:ascii="Calibri" w:hAnsi="Calibri"/>
          <w:sz w:val="22"/>
          <w:szCs w:val="22"/>
        </w:rPr>
        <w:tab/>
      </w:r>
      <w:r w:rsidR="00B82E29">
        <w:rPr>
          <w:rFonts w:ascii="Calibri" w:hAnsi="Calibri"/>
          <w:sz w:val="22"/>
          <w:szCs w:val="22"/>
        </w:rPr>
        <w:t>cozening</w:t>
      </w:r>
      <w:r w:rsidR="00B82E29">
        <w:rPr>
          <w:rFonts w:ascii="Calibri" w:hAnsi="Calibri"/>
          <w:sz w:val="22"/>
          <w:szCs w:val="22"/>
        </w:rPr>
        <w:tab/>
      </w:r>
      <w:r w:rsidR="00B82E29">
        <w:rPr>
          <w:rFonts w:ascii="Calibri" w:hAnsi="Calibri"/>
          <w:sz w:val="22"/>
          <w:szCs w:val="22"/>
        </w:rPr>
        <w:tab/>
        <w:t>hapless</w:t>
      </w:r>
      <w:r w:rsidR="00B82E29">
        <w:rPr>
          <w:rFonts w:ascii="Calibri" w:hAnsi="Calibri"/>
          <w:sz w:val="22"/>
          <w:szCs w:val="22"/>
        </w:rPr>
        <w:tab/>
      </w:r>
      <w:r w:rsidR="00B82E29">
        <w:rPr>
          <w:rFonts w:ascii="Calibri" w:hAnsi="Calibri"/>
          <w:sz w:val="22"/>
          <w:szCs w:val="22"/>
        </w:rPr>
        <w:tab/>
      </w:r>
      <w:r w:rsidR="00B82E29">
        <w:rPr>
          <w:rFonts w:ascii="Calibri" w:hAnsi="Calibri"/>
          <w:sz w:val="22"/>
          <w:szCs w:val="22"/>
        </w:rPr>
        <w:tab/>
        <w:t>piecemeal</w:t>
      </w:r>
    </w:p>
    <w:p w:rsidR="00251E83" w:rsidRDefault="00251E83">
      <w:pPr>
        <w:rPr>
          <w:rFonts w:ascii="Calibri" w:hAnsi="Calibri"/>
          <w:sz w:val="22"/>
          <w:szCs w:val="22"/>
        </w:rPr>
      </w:pPr>
      <w:r>
        <w:rPr>
          <w:rFonts w:ascii="Calibri" w:hAnsi="Calibri"/>
          <w:sz w:val="22"/>
          <w:szCs w:val="22"/>
        </w:rPr>
        <w:t>paramour</w:t>
      </w:r>
      <w:r w:rsidR="00B82E29">
        <w:rPr>
          <w:rFonts w:ascii="Calibri" w:hAnsi="Calibri"/>
          <w:sz w:val="22"/>
          <w:szCs w:val="22"/>
        </w:rPr>
        <w:tab/>
      </w:r>
      <w:r w:rsidR="00B82E29">
        <w:rPr>
          <w:rFonts w:ascii="Calibri" w:hAnsi="Calibri"/>
          <w:sz w:val="22"/>
          <w:szCs w:val="22"/>
        </w:rPr>
        <w:tab/>
      </w:r>
      <w:r>
        <w:rPr>
          <w:rFonts w:ascii="Calibri" w:hAnsi="Calibri"/>
          <w:sz w:val="22"/>
          <w:szCs w:val="22"/>
        </w:rPr>
        <w:t xml:space="preserve">gramercy </w:t>
      </w:r>
      <w:r>
        <w:rPr>
          <w:rFonts w:ascii="Calibri" w:hAnsi="Calibri"/>
          <w:sz w:val="22"/>
          <w:szCs w:val="22"/>
        </w:rPr>
        <w:tab/>
      </w:r>
      <w:r>
        <w:rPr>
          <w:rFonts w:ascii="Calibri" w:hAnsi="Calibri"/>
          <w:sz w:val="22"/>
          <w:szCs w:val="22"/>
        </w:rPr>
        <w:tab/>
        <w:t>surfeit</w:t>
      </w:r>
      <w:r>
        <w:rPr>
          <w:rFonts w:ascii="Calibri" w:hAnsi="Calibri"/>
          <w:sz w:val="22"/>
          <w:szCs w:val="22"/>
        </w:rPr>
        <w:tab/>
      </w:r>
      <w:r>
        <w:rPr>
          <w:rFonts w:ascii="Calibri" w:hAnsi="Calibri"/>
          <w:sz w:val="22"/>
          <w:szCs w:val="22"/>
        </w:rPr>
        <w:tab/>
      </w:r>
      <w:r>
        <w:rPr>
          <w:rFonts w:ascii="Calibri" w:hAnsi="Calibri"/>
          <w:sz w:val="22"/>
          <w:szCs w:val="22"/>
        </w:rPr>
        <w:tab/>
        <w:t>incessant</w:t>
      </w:r>
      <w:r>
        <w:rPr>
          <w:rFonts w:ascii="Calibri" w:hAnsi="Calibri"/>
          <w:sz w:val="22"/>
          <w:szCs w:val="22"/>
        </w:rPr>
        <w:tab/>
      </w:r>
      <w:r>
        <w:rPr>
          <w:rFonts w:ascii="Calibri" w:hAnsi="Calibri"/>
          <w:sz w:val="22"/>
          <w:szCs w:val="22"/>
        </w:rPr>
        <w:tab/>
      </w:r>
    </w:p>
    <w:p w:rsidR="002E0D95" w:rsidRDefault="002E0D95">
      <w:pPr>
        <w:rPr>
          <w:rFonts w:ascii="Calibri" w:hAnsi="Calibri"/>
          <w:sz w:val="22"/>
          <w:szCs w:val="22"/>
        </w:rPr>
      </w:pPr>
    </w:p>
    <w:p w:rsidR="00433D3B" w:rsidRPr="00982F89" w:rsidRDefault="00433D3B">
      <w:pPr>
        <w:rPr>
          <w:rFonts w:ascii="Calibri" w:hAnsi="Calibri"/>
          <w:sz w:val="22"/>
          <w:szCs w:val="22"/>
        </w:rPr>
      </w:pPr>
    </w:p>
    <w:p w:rsidR="00FB3043" w:rsidRPr="007061DC" w:rsidRDefault="00A57153" w:rsidP="00FB3043">
      <w:pPr>
        <w:rPr>
          <w:rFonts w:ascii="Calibri" w:hAnsi="Calibri"/>
          <w:b/>
          <w:sz w:val="22"/>
          <w:szCs w:val="22"/>
        </w:rPr>
      </w:pPr>
      <w:r w:rsidRPr="007061DC">
        <w:rPr>
          <w:rFonts w:ascii="Calibri" w:hAnsi="Calibri"/>
          <w:b/>
          <w:sz w:val="22"/>
          <w:szCs w:val="22"/>
        </w:rPr>
        <w:t>Allusions</w:t>
      </w:r>
      <w:r w:rsidR="00982F89" w:rsidRPr="007061DC">
        <w:rPr>
          <w:rFonts w:ascii="Calibri" w:hAnsi="Calibri"/>
          <w:b/>
          <w:sz w:val="22"/>
          <w:szCs w:val="22"/>
        </w:rPr>
        <w:t xml:space="preserve"> </w:t>
      </w:r>
      <w:r w:rsidR="005A7592" w:rsidRPr="007061DC">
        <w:rPr>
          <w:rFonts w:ascii="Calibri" w:hAnsi="Calibri"/>
          <w:b/>
          <w:sz w:val="22"/>
          <w:szCs w:val="22"/>
        </w:rPr>
        <w:t>–</w:t>
      </w:r>
      <w:r w:rsidR="00982F89" w:rsidRPr="007061DC">
        <w:rPr>
          <w:rFonts w:ascii="Calibri" w:hAnsi="Calibri"/>
          <w:b/>
          <w:i/>
          <w:sz w:val="22"/>
          <w:szCs w:val="22"/>
        </w:rPr>
        <w:t xml:space="preserve"> </w:t>
      </w:r>
      <w:r w:rsidR="005A7592" w:rsidRPr="007061DC">
        <w:rPr>
          <w:rFonts w:ascii="Calibri" w:hAnsi="Calibri"/>
          <w:b/>
          <w:i/>
          <w:sz w:val="22"/>
          <w:szCs w:val="22"/>
        </w:rPr>
        <w:t>You are also responsible for the following allusions</w:t>
      </w:r>
      <w:r w:rsidR="00FB3043" w:rsidRPr="007061DC">
        <w:rPr>
          <w:rFonts w:ascii="Calibri" w:hAnsi="Calibri"/>
          <w:b/>
          <w:i/>
          <w:sz w:val="22"/>
          <w:szCs w:val="22"/>
        </w:rPr>
        <w:t>:</w:t>
      </w:r>
    </w:p>
    <w:p w:rsidR="00FB3043" w:rsidRPr="00982F89" w:rsidRDefault="00FB3043">
      <w:pPr>
        <w:rPr>
          <w:rFonts w:ascii="Calibri" w:hAnsi="Calibri"/>
          <w:sz w:val="22"/>
          <w:szCs w:val="22"/>
        </w:rPr>
      </w:pPr>
    </w:p>
    <w:p w:rsidR="005F432F" w:rsidRDefault="00B82E29">
      <w:pPr>
        <w:rPr>
          <w:rFonts w:ascii="Calibri" w:hAnsi="Calibri"/>
          <w:sz w:val="22"/>
          <w:szCs w:val="22"/>
        </w:rPr>
      </w:pPr>
      <w:r w:rsidRPr="009D1CC6">
        <w:rPr>
          <w:rFonts w:ascii="Calibri" w:hAnsi="Calibri"/>
          <w:b/>
          <w:sz w:val="22"/>
          <w:szCs w:val="22"/>
        </w:rPr>
        <w:t>Icarus:</w:t>
      </w:r>
      <w:r>
        <w:rPr>
          <w:rFonts w:ascii="Calibri" w:hAnsi="Calibri"/>
          <w:sz w:val="22"/>
          <w:szCs w:val="22"/>
        </w:rPr>
        <w:t xml:space="preserve">  </w:t>
      </w:r>
      <w:r w:rsidR="009D1CC6">
        <w:rPr>
          <w:rFonts w:ascii="Calibri" w:hAnsi="Calibri"/>
          <w:sz w:val="22"/>
          <w:szCs w:val="22"/>
        </w:rPr>
        <w:t>In Greek mythology, a</w:t>
      </w:r>
      <w:r w:rsidRPr="00B82E29">
        <w:rPr>
          <w:rFonts w:ascii="Calibri" w:hAnsi="Calibri"/>
          <w:sz w:val="22"/>
          <w:szCs w:val="22"/>
        </w:rPr>
        <w:t xml:space="preserve"> youth who attempted to escape from Crete with wings of wax and feathers but flew so high that his wings melted from the heat of the sun, and he plunged to his death in the sea.</w:t>
      </w:r>
    </w:p>
    <w:p w:rsidR="00CB340B" w:rsidRDefault="00CB340B">
      <w:pPr>
        <w:rPr>
          <w:rFonts w:ascii="Calibri" w:hAnsi="Calibri"/>
          <w:sz w:val="22"/>
          <w:szCs w:val="22"/>
        </w:rPr>
      </w:pPr>
    </w:p>
    <w:p w:rsidR="00B75C9B" w:rsidRDefault="00B82E29">
      <w:pPr>
        <w:rPr>
          <w:rFonts w:ascii="Calibri" w:hAnsi="Calibri"/>
          <w:sz w:val="22"/>
          <w:szCs w:val="22"/>
        </w:rPr>
      </w:pPr>
      <w:r w:rsidRPr="009D1CC6">
        <w:rPr>
          <w:rFonts w:ascii="Calibri" w:hAnsi="Calibri"/>
          <w:b/>
          <w:sz w:val="22"/>
          <w:szCs w:val="22"/>
        </w:rPr>
        <w:t>Oracle of Delphi:</w:t>
      </w:r>
      <w:r>
        <w:rPr>
          <w:rFonts w:ascii="Calibri" w:hAnsi="Calibri"/>
          <w:sz w:val="22"/>
          <w:szCs w:val="22"/>
        </w:rPr>
        <w:t xml:space="preserve"> </w:t>
      </w:r>
      <w:r w:rsidRPr="00B82E29">
        <w:rPr>
          <w:rFonts w:ascii="Calibri" w:hAnsi="Calibri"/>
          <w:sz w:val="22"/>
          <w:szCs w:val="22"/>
        </w:rPr>
        <w:t>(</w:t>
      </w:r>
      <w:r w:rsidR="005A7592">
        <w:rPr>
          <w:rFonts w:ascii="Calibri" w:hAnsi="Calibri"/>
          <w:sz w:val="22"/>
          <w:szCs w:val="22"/>
        </w:rPr>
        <w:t xml:space="preserve">also known as the </w:t>
      </w:r>
      <w:proofErr w:type="spellStart"/>
      <w:r w:rsidR="005A7592">
        <w:rPr>
          <w:rFonts w:ascii="Calibri" w:hAnsi="Calibri"/>
          <w:sz w:val="22"/>
          <w:szCs w:val="22"/>
        </w:rPr>
        <w:t>Pythia</w:t>
      </w:r>
      <w:proofErr w:type="spellEnd"/>
      <w:r w:rsidRPr="00B82E29">
        <w:rPr>
          <w:rFonts w:ascii="Calibri" w:hAnsi="Calibri"/>
          <w:sz w:val="22"/>
          <w:szCs w:val="22"/>
        </w:rPr>
        <w:t xml:space="preserve">) </w:t>
      </w:r>
      <w:r w:rsidR="005A7592">
        <w:rPr>
          <w:rFonts w:ascii="Calibri" w:hAnsi="Calibri"/>
          <w:sz w:val="22"/>
          <w:szCs w:val="22"/>
        </w:rPr>
        <w:t xml:space="preserve">priestess of the Temple of Apollo widely known for her prophecies. </w:t>
      </w:r>
    </w:p>
    <w:p w:rsidR="00B82E29" w:rsidRDefault="00B82E29">
      <w:pPr>
        <w:rPr>
          <w:rFonts w:ascii="Calibri" w:hAnsi="Calibri"/>
          <w:sz w:val="22"/>
          <w:szCs w:val="22"/>
        </w:rPr>
      </w:pPr>
    </w:p>
    <w:p w:rsidR="00B82E29" w:rsidRDefault="00B82E29">
      <w:pPr>
        <w:rPr>
          <w:rFonts w:ascii="Calibri" w:hAnsi="Calibri"/>
          <w:sz w:val="22"/>
          <w:szCs w:val="22"/>
        </w:rPr>
      </w:pPr>
      <w:r w:rsidRPr="005A7592">
        <w:rPr>
          <w:rFonts w:ascii="Calibri" w:hAnsi="Calibri"/>
          <w:b/>
          <w:sz w:val="22"/>
          <w:szCs w:val="22"/>
        </w:rPr>
        <w:t>Roger Bacon</w:t>
      </w:r>
      <w:r>
        <w:rPr>
          <w:rFonts w:ascii="Calibri" w:hAnsi="Calibri"/>
          <w:sz w:val="22"/>
          <w:szCs w:val="22"/>
        </w:rPr>
        <w:t xml:space="preserve">: </w:t>
      </w:r>
      <w:r w:rsidR="005A7592" w:rsidRPr="005A7592">
        <w:rPr>
          <w:rFonts w:ascii="Calibri" w:hAnsi="Calibri"/>
          <w:sz w:val="22"/>
          <w:szCs w:val="22"/>
        </w:rPr>
        <w:t>an English philosopher and Franciscan friar credited as one of the earliest European advocates of</w:t>
      </w:r>
      <w:r w:rsidR="005A7592">
        <w:rPr>
          <w:rFonts w:ascii="Calibri" w:hAnsi="Calibri"/>
          <w:sz w:val="22"/>
          <w:szCs w:val="22"/>
        </w:rPr>
        <w:t xml:space="preserve"> the modern scientific method</w:t>
      </w:r>
      <w:r w:rsidR="005A7592" w:rsidRPr="005A7592">
        <w:rPr>
          <w:rFonts w:ascii="Calibri" w:hAnsi="Calibri"/>
          <w:sz w:val="22"/>
          <w:szCs w:val="22"/>
        </w:rPr>
        <w:t xml:space="preserve"> inspired by the works of Plato and Aristotle</w:t>
      </w:r>
      <w:r w:rsidR="005A7592">
        <w:rPr>
          <w:rFonts w:ascii="Calibri" w:hAnsi="Calibri"/>
          <w:sz w:val="22"/>
          <w:szCs w:val="22"/>
        </w:rPr>
        <w:t>.</w:t>
      </w:r>
    </w:p>
    <w:p w:rsidR="00C5464E" w:rsidRDefault="00C5464E">
      <w:pPr>
        <w:rPr>
          <w:rFonts w:ascii="Calibri" w:hAnsi="Calibri"/>
          <w:sz w:val="22"/>
          <w:szCs w:val="22"/>
        </w:rPr>
      </w:pPr>
    </w:p>
    <w:p w:rsidR="00C5464E" w:rsidRDefault="00C5464E">
      <w:pPr>
        <w:rPr>
          <w:rFonts w:ascii="Calibri" w:hAnsi="Calibri"/>
          <w:sz w:val="22"/>
          <w:szCs w:val="22"/>
        </w:rPr>
      </w:pPr>
      <w:r w:rsidRPr="00C5464E">
        <w:rPr>
          <w:rFonts w:ascii="Calibri" w:hAnsi="Calibri"/>
          <w:b/>
          <w:sz w:val="22"/>
          <w:szCs w:val="22"/>
        </w:rPr>
        <w:t>Orion</w:t>
      </w:r>
      <w:r>
        <w:rPr>
          <w:rFonts w:ascii="Calibri" w:hAnsi="Calibri"/>
          <w:sz w:val="22"/>
          <w:szCs w:val="22"/>
        </w:rPr>
        <w:t xml:space="preserve">: </w:t>
      </w:r>
      <w:r w:rsidRPr="00C5464E">
        <w:rPr>
          <w:rFonts w:ascii="Calibri" w:hAnsi="Calibri"/>
          <w:sz w:val="22"/>
          <w:szCs w:val="22"/>
        </w:rPr>
        <w:t>often referred to as The Hunter,</w:t>
      </w:r>
      <w:r>
        <w:rPr>
          <w:rFonts w:ascii="Calibri" w:hAnsi="Calibri"/>
          <w:sz w:val="22"/>
          <w:szCs w:val="22"/>
        </w:rPr>
        <w:t xml:space="preserve"> it</w:t>
      </w:r>
      <w:r w:rsidRPr="00C5464E">
        <w:rPr>
          <w:rFonts w:ascii="Calibri" w:hAnsi="Calibri"/>
          <w:sz w:val="22"/>
          <w:szCs w:val="22"/>
        </w:rPr>
        <w:t xml:space="preserve"> is </w:t>
      </w:r>
      <w:r>
        <w:rPr>
          <w:rFonts w:ascii="Calibri" w:hAnsi="Calibri"/>
          <w:sz w:val="22"/>
          <w:szCs w:val="22"/>
        </w:rPr>
        <w:t>one of the most conspicuous</w:t>
      </w:r>
      <w:r w:rsidRPr="00C5464E">
        <w:rPr>
          <w:rFonts w:ascii="Calibri" w:hAnsi="Calibri"/>
          <w:sz w:val="22"/>
          <w:szCs w:val="22"/>
        </w:rPr>
        <w:t xml:space="preserve"> and most recognizable constellations in the night sk</w:t>
      </w:r>
      <w:r>
        <w:rPr>
          <w:rFonts w:ascii="Calibri" w:hAnsi="Calibri"/>
          <w:sz w:val="22"/>
          <w:szCs w:val="22"/>
        </w:rPr>
        <w:t>y.</w:t>
      </w:r>
    </w:p>
    <w:p w:rsidR="00C5464E" w:rsidRDefault="00C5464E">
      <w:pPr>
        <w:rPr>
          <w:rFonts w:ascii="Calibri" w:hAnsi="Calibri"/>
          <w:sz w:val="22"/>
          <w:szCs w:val="22"/>
        </w:rPr>
      </w:pPr>
    </w:p>
    <w:p w:rsidR="00C5464E" w:rsidRDefault="00C5464E">
      <w:pPr>
        <w:rPr>
          <w:rFonts w:ascii="Calibri" w:hAnsi="Calibri"/>
          <w:sz w:val="22"/>
          <w:szCs w:val="22"/>
        </w:rPr>
      </w:pPr>
      <w:r w:rsidRPr="00C5464E">
        <w:rPr>
          <w:rFonts w:ascii="Calibri" w:hAnsi="Calibri"/>
          <w:b/>
          <w:sz w:val="22"/>
          <w:szCs w:val="22"/>
        </w:rPr>
        <w:t>Elysium</w:t>
      </w:r>
      <w:r>
        <w:rPr>
          <w:rFonts w:ascii="Calibri" w:hAnsi="Calibri"/>
          <w:sz w:val="22"/>
          <w:szCs w:val="22"/>
        </w:rPr>
        <w:t xml:space="preserve">: (also known as the Elysian Fields) </w:t>
      </w:r>
      <w:r w:rsidRPr="00C5464E">
        <w:rPr>
          <w:rFonts w:ascii="Calibri" w:hAnsi="Calibri"/>
          <w:sz w:val="22"/>
          <w:szCs w:val="22"/>
        </w:rPr>
        <w:t xml:space="preserve">was a section of the Underworld </w:t>
      </w:r>
      <w:r>
        <w:rPr>
          <w:rFonts w:ascii="Calibri" w:hAnsi="Calibri" w:cs="Calibri"/>
          <w:sz w:val="22"/>
          <w:szCs w:val="22"/>
        </w:rPr>
        <w:t>that served as the final resting place</w:t>
      </w:r>
      <w:r w:rsidRPr="00C5464E">
        <w:rPr>
          <w:rFonts w:ascii="Calibri" w:hAnsi="Calibri" w:cs="Calibri"/>
          <w:sz w:val="22"/>
          <w:szCs w:val="22"/>
        </w:rPr>
        <w:t xml:space="preserve"> of the souls of the heroic and the virtuou</w:t>
      </w:r>
      <w:r w:rsidRPr="00C5464E">
        <w:rPr>
          <w:rFonts w:ascii="Calibri" w:hAnsi="Calibri"/>
          <w:sz w:val="22"/>
          <w:szCs w:val="22"/>
        </w:rPr>
        <w:t>s</w:t>
      </w:r>
      <w:r>
        <w:rPr>
          <w:rFonts w:ascii="Calibri" w:hAnsi="Calibri"/>
          <w:sz w:val="22"/>
          <w:szCs w:val="22"/>
        </w:rPr>
        <w:t>.</w:t>
      </w:r>
    </w:p>
    <w:p w:rsidR="00411703" w:rsidRDefault="00411703">
      <w:pPr>
        <w:rPr>
          <w:rFonts w:ascii="Calibri" w:hAnsi="Calibri"/>
          <w:sz w:val="22"/>
          <w:szCs w:val="22"/>
        </w:rPr>
      </w:pPr>
    </w:p>
    <w:p w:rsidR="00411703" w:rsidRDefault="00411703">
      <w:pPr>
        <w:rPr>
          <w:rFonts w:ascii="Calibri" w:hAnsi="Calibri"/>
          <w:sz w:val="22"/>
          <w:szCs w:val="22"/>
        </w:rPr>
      </w:pPr>
      <w:r w:rsidRPr="00411703">
        <w:rPr>
          <w:rFonts w:ascii="Calibri" w:hAnsi="Calibri"/>
          <w:b/>
          <w:sz w:val="22"/>
          <w:szCs w:val="22"/>
        </w:rPr>
        <w:t>Homer</w:t>
      </w:r>
      <w:r>
        <w:rPr>
          <w:rFonts w:ascii="Calibri" w:hAnsi="Calibri"/>
          <w:sz w:val="22"/>
          <w:szCs w:val="22"/>
        </w:rPr>
        <w:t xml:space="preserve">: </w:t>
      </w:r>
      <w:r w:rsidRPr="00411703">
        <w:rPr>
          <w:rFonts w:ascii="Calibri" w:hAnsi="Calibri"/>
          <w:sz w:val="22"/>
          <w:szCs w:val="22"/>
        </w:rPr>
        <w:t xml:space="preserve">the ancient Greek epic </w:t>
      </w:r>
      <w:r>
        <w:rPr>
          <w:rFonts w:ascii="Calibri" w:hAnsi="Calibri"/>
          <w:sz w:val="22"/>
          <w:szCs w:val="22"/>
        </w:rPr>
        <w:t xml:space="preserve">poet, author of the epic poems </w:t>
      </w:r>
      <w:r w:rsidRPr="00411703">
        <w:rPr>
          <w:rFonts w:ascii="Calibri" w:hAnsi="Calibri"/>
          <w:i/>
          <w:sz w:val="22"/>
          <w:szCs w:val="22"/>
        </w:rPr>
        <w:t>The Iliad</w:t>
      </w:r>
      <w:r>
        <w:rPr>
          <w:rFonts w:ascii="Calibri" w:hAnsi="Calibri"/>
          <w:sz w:val="22"/>
          <w:szCs w:val="22"/>
        </w:rPr>
        <w:t xml:space="preserve"> and </w:t>
      </w:r>
      <w:r w:rsidRPr="00411703">
        <w:rPr>
          <w:rFonts w:ascii="Calibri" w:hAnsi="Calibri"/>
          <w:i/>
          <w:sz w:val="22"/>
          <w:szCs w:val="22"/>
        </w:rPr>
        <w:t>The Odyssey</w:t>
      </w:r>
      <w:r>
        <w:rPr>
          <w:rFonts w:ascii="Calibri" w:hAnsi="Calibri"/>
          <w:sz w:val="22"/>
          <w:szCs w:val="22"/>
        </w:rPr>
        <w:t>.</w:t>
      </w:r>
    </w:p>
    <w:p w:rsidR="00531790" w:rsidRDefault="00531790">
      <w:pPr>
        <w:rPr>
          <w:rFonts w:ascii="Calibri" w:hAnsi="Calibri"/>
          <w:sz w:val="22"/>
          <w:szCs w:val="22"/>
        </w:rPr>
      </w:pPr>
    </w:p>
    <w:p w:rsidR="00531790" w:rsidRDefault="00531790">
      <w:pPr>
        <w:rPr>
          <w:rFonts w:ascii="Calibri" w:hAnsi="Calibri"/>
          <w:sz w:val="22"/>
          <w:szCs w:val="22"/>
        </w:rPr>
      </w:pPr>
      <w:r w:rsidRPr="00723AE3">
        <w:rPr>
          <w:rFonts w:ascii="Calibri" w:hAnsi="Calibri"/>
          <w:b/>
          <w:sz w:val="22"/>
          <w:szCs w:val="22"/>
        </w:rPr>
        <w:t>Helen of Troy</w:t>
      </w:r>
      <w:r>
        <w:rPr>
          <w:rFonts w:ascii="Calibri" w:hAnsi="Calibri"/>
          <w:sz w:val="22"/>
          <w:szCs w:val="22"/>
        </w:rPr>
        <w:t xml:space="preserve">: </w:t>
      </w:r>
      <w:r w:rsidR="00723AE3" w:rsidRPr="00723AE3">
        <w:rPr>
          <w:rFonts w:ascii="Calibri" w:hAnsi="Calibri"/>
          <w:sz w:val="22"/>
          <w:szCs w:val="22"/>
        </w:rPr>
        <w:t xml:space="preserve">the daughter of King </w:t>
      </w:r>
      <w:proofErr w:type="spellStart"/>
      <w:r w:rsidR="00723AE3" w:rsidRPr="00723AE3">
        <w:rPr>
          <w:rFonts w:ascii="Calibri" w:hAnsi="Calibri"/>
          <w:sz w:val="22"/>
          <w:szCs w:val="22"/>
        </w:rPr>
        <w:t>Tyndareus</w:t>
      </w:r>
      <w:proofErr w:type="spellEnd"/>
      <w:r w:rsidR="00723AE3" w:rsidRPr="00723AE3">
        <w:rPr>
          <w:rFonts w:ascii="Calibri" w:hAnsi="Calibri"/>
          <w:sz w:val="22"/>
          <w:szCs w:val="22"/>
        </w:rPr>
        <w:t xml:space="preserve">, </w:t>
      </w:r>
      <w:r w:rsidR="00723AE3">
        <w:rPr>
          <w:rFonts w:ascii="Calibri" w:hAnsi="Calibri"/>
          <w:sz w:val="22"/>
          <w:szCs w:val="22"/>
        </w:rPr>
        <w:t xml:space="preserve"> h</w:t>
      </w:r>
      <w:r w:rsidR="00723AE3" w:rsidRPr="00723AE3">
        <w:rPr>
          <w:rFonts w:ascii="Calibri" w:hAnsi="Calibri"/>
          <w:sz w:val="22"/>
          <w:szCs w:val="22"/>
        </w:rPr>
        <w:t xml:space="preserve">er abduction by Paris brought about the Trojan War. In </w:t>
      </w:r>
      <w:r w:rsidR="00723AE3" w:rsidRPr="00723AE3">
        <w:rPr>
          <w:rFonts w:ascii="Calibri" w:hAnsi="Calibri"/>
          <w:i/>
          <w:sz w:val="22"/>
          <w:szCs w:val="22"/>
        </w:rPr>
        <w:t>Doctor Faustus</w:t>
      </w:r>
      <w:r w:rsidR="00723AE3" w:rsidRPr="00723AE3">
        <w:rPr>
          <w:rFonts w:ascii="Calibri" w:hAnsi="Calibri"/>
          <w:sz w:val="22"/>
          <w:szCs w:val="22"/>
        </w:rPr>
        <w:t>, hers is "the face that launched a thousand ships."</w:t>
      </w:r>
    </w:p>
    <w:p w:rsidR="004330E2" w:rsidRDefault="004330E2">
      <w:pPr>
        <w:rPr>
          <w:rFonts w:ascii="Calibri" w:hAnsi="Calibri"/>
          <w:sz w:val="22"/>
          <w:szCs w:val="22"/>
        </w:rPr>
      </w:pPr>
    </w:p>
    <w:p w:rsidR="00C62278" w:rsidRDefault="00C62278">
      <w:pPr>
        <w:rPr>
          <w:rFonts w:ascii="Calibri" w:hAnsi="Calibri"/>
          <w:sz w:val="22"/>
          <w:szCs w:val="22"/>
        </w:rPr>
      </w:pPr>
      <w:r w:rsidRPr="00C62278">
        <w:rPr>
          <w:rFonts w:ascii="Calibri" w:hAnsi="Calibri"/>
          <w:b/>
          <w:sz w:val="22"/>
          <w:szCs w:val="22"/>
        </w:rPr>
        <w:t>Olympus</w:t>
      </w:r>
      <w:r>
        <w:rPr>
          <w:rFonts w:ascii="Calibri" w:hAnsi="Calibri"/>
          <w:sz w:val="22"/>
          <w:szCs w:val="22"/>
        </w:rPr>
        <w:t xml:space="preserve">:  </w:t>
      </w:r>
      <w:r w:rsidRPr="00C62278">
        <w:rPr>
          <w:rFonts w:ascii="Calibri" w:hAnsi="Calibri"/>
          <w:sz w:val="22"/>
          <w:szCs w:val="22"/>
        </w:rPr>
        <w:t xml:space="preserve">the mountain </w:t>
      </w:r>
      <w:r w:rsidR="00A01753">
        <w:rPr>
          <w:rFonts w:ascii="Calibri" w:hAnsi="Calibri"/>
          <w:sz w:val="22"/>
          <w:szCs w:val="22"/>
        </w:rPr>
        <w:t>in Greece</w:t>
      </w:r>
      <w:r w:rsidRPr="00C62278">
        <w:rPr>
          <w:rFonts w:ascii="Calibri" w:hAnsi="Calibri"/>
          <w:sz w:val="22"/>
          <w:szCs w:val="22"/>
        </w:rPr>
        <w:t xml:space="preserve"> regarded as the "home of the gods</w:t>
      </w:r>
      <w:r w:rsidR="00A01753">
        <w:rPr>
          <w:rFonts w:ascii="Calibri" w:hAnsi="Calibri"/>
          <w:sz w:val="22"/>
          <w:szCs w:val="22"/>
        </w:rPr>
        <w:t>,"</w:t>
      </w:r>
      <w:r w:rsidRPr="00C62278">
        <w:rPr>
          <w:rFonts w:ascii="Calibri" w:hAnsi="Calibri"/>
          <w:sz w:val="22"/>
          <w:szCs w:val="22"/>
        </w:rPr>
        <w:t xml:space="preserve"> specifically of twelve principal gods of the Classical Greek </w:t>
      </w:r>
      <w:r w:rsidR="00A01753">
        <w:rPr>
          <w:rFonts w:ascii="Calibri" w:hAnsi="Calibri"/>
          <w:sz w:val="22"/>
          <w:szCs w:val="22"/>
        </w:rPr>
        <w:t>world.</w:t>
      </w:r>
    </w:p>
    <w:p w:rsidR="004330E2" w:rsidRDefault="004330E2">
      <w:pPr>
        <w:rPr>
          <w:rFonts w:ascii="Calibri" w:hAnsi="Calibri"/>
          <w:sz w:val="22"/>
          <w:szCs w:val="22"/>
        </w:rPr>
      </w:pPr>
    </w:p>
    <w:p w:rsidR="004330E2" w:rsidRDefault="004330E2">
      <w:pPr>
        <w:rPr>
          <w:rFonts w:ascii="Calibri" w:hAnsi="Calibri"/>
          <w:sz w:val="22"/>
          <w:szCs w:val="22"/>
        </w:rPr>
      </w:pPr>
      <w:r w:rsidRPr="004330E2">
        <w:rPr>
          <w:rFonts w:ascii="Calibri" w:hAnsi="Calibri"/>
          <w:b/>
          <w:sz w:val="22"/>
          <w:szCs w:val="22"/>
        </w:rPr>
        <w:t>Jove:</w:t>
      </w:r>
      <w:r>
        <w:rPr>
          <w:rFonts w:ascii="Calibri" w:hAnsi="Calibri"/>
          <w:sz w:val="22"/>
          <w:szCs w:val="22"/>
        </w:rPr>
        <w:t xml:space="preserve"> </w:t>
      </w:r>
      <w:r w:rsidRPr="004330E2">
        <w:rPr>
          <w:rFonts w:ascii="Calibri" w:hAnsi="Calibri"/>
          <w:sz w:val="22"/>
          <w:szCs w:val="22"/>
        </w:rPr>
        <w:t>In ancient Roman myth, Jupiter or Jove was the king of the gods,</w:t>
      </w:r>
      <w:r>
        <w:rPr>
          <w:rFonts w:ascii="Calibri" w:hAnsi="Calibri"/>
          <w:sz w:val="22"/>
          <w:szCs w:val="22"/>
        </w:rPr>
        <w:t xml:space="preserve"> and the god of sky and thunder; nickname for Jupiter.</w:t>
      </w:r>
    </w:p>
    <w:p w:rsidR="004330E2" w:rsidRDefault="004330E2">
      <w:pPr>
        <w:rPr>
          <w:rFonts w:ascii="Calibri" w:hAnsi="Calibri"/>
          <w:sz w:val="22"/>
          <w:szCs w:val="22"/>
        </w:rPr>
      </w:pPr>
    </w:p>
    <w:p w:rsidR="004330E2" w:rsidRDefault="004330E2">
      <w:pPr>
        <w:rPr>
          <w:rFonts w:ascii="Calibri" w:hAnsi="Calibri"/>
          <w:sz w:val="22"/>
          <w:szCs w:val="22"/>
        </w:rPr>
      </w:pPr>
      <w:r w:rsidRPr="004330E2">
        <w:rPr>
          <w:rFonts w:ascii="Calibri" w:hAnsi="Calibri"/>
          <w:b/>
          <w:sz w:val="22"/>
          <w:szCs w:val="22"/>
        </w:rPr>
        <w:t>Styx</w:t>
      </w:r>
      <w:r>
        <w:rPr>
          <w:rFonts w:ascii="Calibri" w:hAnsi="Calibri"/>
          <w:sz w:val="22"/>
          <w:szCs w:val="22"/>
        </w:rPr>
        <w:t xml:space="preserve">: </w:t>
      </w:r>
      <w:r w:rsidRPr="004330E2">
        <w:rPr>
          <w:rFonts w:ascii="Calibri" w:hAnsi="Calibri"/>
          <w:sz w:val="22"/>
          <w:szCs w:val="22"/>
        </w:rPr>
        <w:t>a river in Greek mythology which formed the boundary be</w:t>
      </w:r>
      <w:r>
        <w:rPr>
          <w:rFonts w:ascii="Calibri" w:hAnsi="Calibri"/>
          <w:sz w:val="22"/>
          <w:szCs w:val="22"/>
        </w:rPr>
        <w:t>tween Earth and the Underworld.</w:t>
      </w:r>
    </w:p>
    <w:p w:rsidR="004330E2" w:rsidRDefault="004330E2">
      <w:pPr>
        <w:rPr>
          <w:rFonts w:ascii="Calibri" w:hAnsi="Calibri"/>
          <w:sz w:val="22"/>
          <w:szCs w:val="22"/>
        </w:rPr>
      </w:pPr>
    </w:p>
    <w:p w:rsidR="004330E2" w:rsidRDefault="004330E2">
      <w:pPr>
        <w:rPr>
          <w:rFonts w:ascii="Calibri" w:hAnsi="Calibri"/>
          <w:sz w:val="22"/>
          <w:szCs w:val="22"/>
        </w:rPr>
      </w:pPr>
      <w:r w:rsidRPr="004330E2">
        <w:rPr>
          <w:rFonts w:ascii="Calibri" w:hAnsi="Calibri"/>
          <w:b/>
          <w:sz w:val="22"/>
          <w:szCs w:val="22"/>
        </w:rPr>
        <w:t>The Council of Trent</w:t>
      </w:r>
      <w:r>
        <w:rPr>
          <w:rFonts w:ascii="Calibri" w:hAnsi="Calibri"/>
          <w:sz w:val="22"/>
          <w:szCs w:val="22"/>
        </w:rPr>
        <w:t xml:space="preserve">: </w:t>
      </w:r>
      <w:r w:rsidRPr="004330E2">
        <w:rPr>
          <w:rFonts w:ascii="Calibri" w:hAnsi="Calibri"/>
          <w:sz w:val="22"/>
          <w:szCs w:val="22"/>
        </w:rPr>
        <w:t>the 16th-century Ecumenical Counci</w:t>
      </w:r>
      <w:r>
        <w:rPr>
          <w:rFonts w:ascii="Calibri" w:hAnsi="Calibri"/>
          <w:sz w:val="22"/>
          <w:szCs w:val="22"/>
        </w:rPr>
        <w:t xml:space="preserve">l of the Roman Catholic Church, considered to be </w:t>
      </w:r>
      <w:r w:rsidRPr="004330E2">
        <w:rPr>
          <w:rFonts w:ascii="Calibri" w:hAnsi="Calibri"/>
          <w:sz w:val="22"/>
          <w:szCs w:val="22"/>
        </w:rPr>
        <w:t>one o</w:t>
      </w:r>
      <w:r>
        <w:rPr>
          <w:rFonts w:ascii="Calibri" w:hAnsi="Calibri"/>
          <w:sz w:val="22"/>
          <w:szCs w:val="22"/>
        </w:rPr>
        <w:t>f the Church's most important</w:t>
      </w:r>
      <w:r w:rsidRPr="004330E2">
        <w:rPr>
          <w:rFonts w:ascii="Calibri" w:hAnsi="Calibri"/>
          <w:sz w:val="22"/>
          <w:szCs w:val="22"/>
        </w:rPr>
        <w:t xml:space="preserve"> councils</w:t>
      </w:r>
      <w:r>
        <w:rPr>
          <w:rFonts w:ascii="Calibri" w:hAnsi="Calibri"/>
          <w:sz w:val="22"/>
          <w:szCs w:val="22"/>
        </w:rPr>
        <w:t xml:space="preserve"> because it was called in response to the Protestant Reformation.</w:t>
      </w:r>
    </w:p>
    <w:p w:rsidR="004330E2" w:rsidRDefault="004330E2">
      <w:pPr>
        <w:rPr>
          <w:rFonts w:ascii="Calibri" w:hAnsi="Calibri"/>
          <w:sz w:val="22"/>
          <w:szCs w:val="22"/>
        </w:rPr>
      </w:pPr>
    </w:p>
    <w:p w:rsidR="004330E2" w:rsidRPr="00982F89" w:rsidRDefault="007061DC">
      <w:pPr>
        <w:rPr>
          <w:rFonts w:ascii="Calibri" w:hAnsi="Calibri"/>
          <w:sz w:val="22"/>
          <w:szCs w:val="22"/>
        </w:rPr>
      </w:pPr>
      <w:r w:rsidRPr="007061DC">
        <w:rPr>
          <w:rFonts w:ascii="Calibri" w:hAnsi="Calibri"/>
          <w:b/>
          <w:sz w:val="22"/>
          <w:szCs w:val="22"/>
        </w:rPr>
        <w:t>The Furies</w:t>
      </w:r>
      <w:r>
        <w:rPr>
          <w:rFonts w:ascii="Calibri" w:hAnsi="Calibri"/>
          <w:sz w:val="22"/>
          <w:szCs w:val="22"/>
        </w:rPr>
        <w:t xml:space="preserve">:  In </w:t>
      </w:r>
      <w:r w:rsidRPr="007061DC">
        <w:rPr>
          <w:rFonts w:ascii="Calibri" w:hAnsi="Calibri"/>
          <w:i/>
          <w:sz w:val="22"/>
          <w:szCs w:val="22"/>
        </w:rPr>
        <w:t>The Iliad</w:t>
      </w:r>
      <w:r>
        <w:rPr>
          <w:rFonts w:ascii="Calibri" w:hAnsi="Calibri"/>
          <w:sz w:val="22"/>
          <w:szCs w:val="22"/>
        </w:rPr>
        <w:t xml:space="preserve">, </w:t>
      </w:r>
      <w:r w:rsidRPr="007061DC">
        <w:rPr>
          <w:rFonts w:ascii="Calibri" w:hAnsi="Calibri"/>
          <w:sz w:val="22"/>
          <w:szCs w:val="22"/>
        </w:rPr>
        <w:t>"those who beneath the earth punish whosoever has sworn a false oath"</w:t>
      </w:r>
    </w:p>
    <w:sectPr w:rsidR="004330E2" w:rsidRPr="00982F89" w:rsidSect="00B94D6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87"/>
  <w:displayVerticalDrawingGridEvery w:val="2"/>
  <w:characterSpacingControl w:val="doNotCompress"/>
  <w:compat/>
  <w:rsids>
    <w:rsidRoot w:val="006A32B1"/>
    <w:rsid w:val="00004DDD"/>
    <w:rsid w:val="00077F84"/>
    <w:rsid w:val="000B7065"/>
    <w:rsid w:val="00251E83"/>
    <w:rsid w:val="00265B6F"/>
    <w:rsid w:val="002B2DB7"/>
    <w:rsid w:val="002E0D95"/>
    <w:rsid w:val="003448B2"/>
    <w:rsid w:val="00377130"/>
    <w:rsid w:val="003E6F6A"/>
    <w:rsid w:val="0041041F"/>
    <w:rsid w:val="00411703"/>
    <w:rsid w:val="004330E2"/>
    <w:rsid w:val="00433D3B"/>
    <w:rsid w:val="004B6DAB"/>
    <w:rsid w:val="004E6151"/>
    <w:rsid w:val="004F33D1"/>
    <w:rsid w:val="00531790"/>
    <w:rsid w:val="005A7592"/>
    <w:rsid w:val="005F432F"/>
    <w:rsid w:val="00616747"/>
    <w:rsid w:val="006958D6"/>
    <w:rsid w:val="006A32B1"/>
    <w:rsid w:val="006D4C67"/>
    <w:rsid w:val="007061DC"/>
    <w:rsid w:val="00723AE3"/>
    <w:rsid w:val="007370E7"/>
    <w:rsid w:val="00743204"/>
    <w:rsid w:val="00764AB4"/>
    <w:rsid w:val="00772162"/>
    <w:rsid w:val="00875828"/>
    <w:rsid w:val="009404A0"/>
    <w:rsid w:val="00977916"/>
    <w:rsid w:val="009821A4"/>
    <w:rsid w:val="00982F89"/>
    <w:rsid w:val="009C54B8"/>
    <w:rsid w:val="009D1CC6"/>
    <w:rsid w:val="00A01753"/>
    <w:rsid w:val="00A27B2F"/>
    <w:rsid w:val="00A45A50"/>
    <w:rsid w:val="00A57153"/>
    <w:rsid w:val="00B75C9B"/>
    <w:rsid w:val="00B82E29"/>
    <w:rsid w:val="00B94D6D"/>
    <w:rsid w:val="00C5464E"/>
    <w:rsid w:val="00C62278"/>
    <w:rsid w:val="00CB340B"/>
    <w:rsid w:val="00D9742D"/>
    <w:rsid w:val="00FB3043"/>
    <w:rsid w:val="00FE3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916"/>
    <w:rPr>
      <w:sz w:val="24"/>
      <w:szCs w:val="24"/>
    </w:rPr>
  </w:style>
  <w:style w:type="paragraph" w:styleId="Heading1">
    <w:name w:val="heading 1"/>
    <w:basedOn w:val="Normal"/>
    <w:next w:val="Normal"/>
    <w:qFormat/>
    <w:rsid w:val="006A32B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4D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Vocabulary</vt:lpstr>
    </vt:vector>
  </TitlesOfParts>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dc:title>
  <dc:creator>Michael S. Rose</dc:creator>
  <cp:lastModifiedBy>Terri</cp:lastModifiedBy>
  <cp:revision>2</cp:revision>
  <cp:lastPrinted>2009-01-23T22:28:00Z</cp:lastPrinted>
  <dcterms:created xsi:type="dcterms:W3CDTF">2016-02-01T03:52:00Z</dcterms:created>
  <dcterms:modified xsi:type="dcterms:W3CDTF">2016-02-01T03:52:00Z</dcterms:modified>
</cp:coreProperties>
</file>