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26" w:rsidRPr="006D3926" w:rsidRDefault="006D3926" w:rsidP="006D3926">
      <w:pPr>
        <w:jc w:val="center"/>
        <w:rPr>
          <w:rFonts w:ascii="Arial Black" w:hAnsi="Arial Black"/>
          <w:sz w:val="28"/>
          <w:szCs w:val="28"/>
        </w:rPr>
      </w:pPr>
      <w:r w:rsidRPr="006D3926">
        <w:rPr>
          <w:rFonts w:ascii="Arial Black" w:hAnsi="Arial Black"/>
          <w:noProof/>
          <w:sz w:val="28"/>
          <w:szCs w:val="28"/>
        </w:rPr>
        <w:t>An Introduction to Drama as Literature</w:t>
      </w:r>
    </w:p>
    <w:p w:rsidR="006D3926" w:rsidRPr="001551B0" w:rsidRDefault="006D3926" w:rsidP="006D3926">
      <w:pPr>
        <w:jc w:val="center"/>
        <w:rPr>
          <w:rFonts w:ascii="Palatino" w:hAnsi="Palatino"/>
          <w:sz w:val="32"/>
          <w:szCs w:val="32"/>
        </w:rPr>
      </w:pPr>
      <w:r>
        <w:rPr>
          <w:rFonts w:ascii="Palatino" w:hAnsi="Palatino"/>
          <w:sz w:val="32"/>
          <w:szCs w:val="32"/>
        </w:rPr>
        <w:t xml:space="preserve"> </w:t>
      </w:r>
    </w:p>
    <w:p w:rsidR="006D3926" w:rsidRPr="00B170F9" w:rsidRDefault="006D3926" w:rsidP="006D3926">
      <w:pPr>
        <w:jc w:val="center"/>
        <w:rPr>
          <w:rFonts w:ascii="Rockwell" w:hAnsi="Rockwell"/>
          <w:b/>
        </w:rPr>
      </w:pPr>
      <w:r w:rsidRPr="00B170F9">
        <w:rPr>
          <w:rFonts w:ascii="Rockwell" w:hAnsi="Rockwell"/>
          <w:b/>
        </w:rPr>
        <w:t xml:space="preserve">The </w:t>
      </w:r>
      <w:proofErr w:type="spellStart"/>
      <w:r w:rsidRPr="00B170F9">
        <w:rPr>
          <w:rFonts w:ascii="Rockwell" w:hAnsi="Rockwell"/>
          <w:b/>
        </w:rPr>
        <w:t>Tragical</w:t>
      </w:r>
      <w:proofErr w:type="spellEnd"/>
      <w:r w:rsidRPr="00B170F9">
        <w:rPr>
          <w:rFonts w:ascii="Rockwell" w:hAnsi="Rockwell"/>
          <w:b/>
        </w:rPr>
        <w:t xml:space="preserve"> History of Doctor Faustus</w:t>
      </w:r>
    </w:p>
    <w:p w:rsidR="006D3926" w:rsidRPr="003A1700" w:rsidRDefault="00B170F9" w:rsidP="006D3926">
      <w:pPr>
        <w:jc w:val="center"/>
        <w:rPr>
          <w:rFonts w:ascii="Calibri" w:hAnsi="Calibri"/>
          <w:sz w:val="22"/>
          <w:szCs w:val="22"/>
        </w:rPr>
      </w:pPr>
      <w:r>
        <w:rPr>
          <w:rFonts w:ascii="Calibri" w:hAnsi="Calibri"/>
          <w:sz w:val="22"/>
          <w:szCs w:val="22"/>
        </w:rPr>
        <w:t>A.P. ENGLISH LITERATURE &amp; COMPOSITION</w:t>
      </w:r>
    </w:p>
    <w:p w:rsidR="00985868" w:rsidRDefault="00985868" w:rsidP="00985868"/>
    <w:p w:rsidR="00985868" w:rsidRPr="00BB7703" w:rsidRDefault="00985868">
      <w:pPr>
        <w:rPr>
          <w:rFonts w:ascii="Garamond" w:hAnsi="Garamond"/>
        </w:rPr>
      </w:pPr>
    </w:p>
    <w:p w:rsidR="00241BB9" w:rsidRDefault="00241BB9" w:rsidP="00655C5C">
      <w:pPr>
        <w:rPr>
          <w:rFonts w:ascii="Calibri" w:hAnsi="Calibri"/>
          <w:sz w:val="22"/>
          <w:szCs w:val="22"/>
        </w:rPr>
      </w:pPr>
      <w:r w:rsidRPr="0016434F">
        <w:rPr>
          <w:rFonts w:ascii="Arial Black" w:hAnsi="Arial Black"/>
        </w:rPr>
        <w:t>Aristotle’s Definition of Tragedy</w:t>
      </w:r>
      <w:r w:rsidRPr="0016434F">
        <w:rPr>
          <w:rFonts w:ascii="Calibri" w:hAnsi="Calibri"/>
          <w:sz w:val="22"/>
          <w:szCs w:val="22"/>
        </w:rPr>
        <w:t xml:space="preserve"> </w:t>
      </w:r>
    </w:p>
    <w:p w:rsidR="00241BB9" w:rsidRDefault="00241BB9" w:rsidP="00655C5C">
      <w:pPr>
        <w:rPr>
          <w:rFonts w:ascii="Calibri" w:hAnsi="Calibri"/>
          <w:sz w:val="22"/>
          <w:szCs w:val="22"/>
        </w:rPr>
      </w:pPr>
    </w:p>
    <w:p w:rsidR="00655C5C" w:rsidRPr="00E71639" w:rsidRDefault="00241BB9" w:rsidP="00241BB9">
      <w:pPr>
        <w:ind w:firstLine="720"/>
        <w:rPr>
          <w:rFonts w:ascii="Calibri" w:hAnsi="Calibri"/>
          <w:sz w:val="22"/>
          <w:szCs w:val="22"/>
        </w:rP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3390900</wp:posOffset>
            </wp:positionH>
            <wp:positionV relativeFrom="paragraph">
              <wp:posOffset>400685</wp:posOffset>
            </wp:positionV>
            <wp:extent cx="1866900" cy="23145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66900" cy="2314575"/>
                    </a:xfrm>
                    <a:prstGeom prst="rect">
                      <a:avLst/>
                    </a:prstGeom>
                    <a:noFill/>
                    <a:ln w="9525">
                      <a:noFill/>
                      <a:miter lim="800000"/>
                      <a:headEnd/>
                      <a:tailEnd/>
                    </a:ln>
                  </pic:spPr>
                </pic:pic>
              </a:graphicData>
            </a:graphic>
          </wp:anchor>
        </w:drawing>
      </w:r>
      <w:r w:rsidR="00655C5C" w:rsidRPr="0016434F">
        <w:rPr>
          <w:rFonts w:ascii="Calibri" w:hAnsi="Calibri"/>
          <w:sz w:val="22"/>
          <w:szCs w:val="22"/>
        </w:rPr>
        <w:t xml:space="preserve">Aristotle was born in </w:t>
      </w:r>
      <w:proofErr w:type="spellStart"/>
      <w:smartTag w:uri="urn:schemas-microsoft-com:office:smarttags" w:element="City">
        <w:r w:rsidR="00655C5C" w:rsidRPr="0016434F">
          <w:rPr>
            <w:rFonts w:ascii="Calibri" w:hAnsi="Calibri"/>
            <w:sz w:val="22"/>
            <w:szCs w:val="22"/>
          </w:rPr>
          <w:t>Stagirus</w:t>
        </w:r>
      </w:smartTag>
      <w:proofErr w:type="spellEnd"/>
      <w:r w:rsidR="00655C5C" w:rsidRPr="0016434F">
        <w:rPr>
          <w:rFonts w:ascii="Calibri" w:hAnsi="Calibri"/>
          <w:sz w:val="22"/>
          <w:szCs w:val="22"/>
        </w:rPr>
        <w:t xml:space="preserve">, </w:t>
      </w:r>
      <w:smartTag w:uri="urn:schemas-microsoft-com:office:smarttags" w:element="country-region">
        <w:r w:rsidR="00655C5C" w:rsidRPr="0016434F">
          <w:rPr>
            <w:rFonts w:ascii="Calibri" w:hAnsi="Calibri"/>
            <w:sz w:val="22"/>
            <w:szCs w:val="22"/>
          </w:rPr>
          <w:t>Macedonia</w:t>
        </w:r>
      </w:smartTag>
      <w:r w:rsidR="00655C5C" w:rsidRPr="0016434F">
        <w:rPr>
          <w:rFonts w:ascii="Calibri" w:hAnsi="Calibri"/>
          <w:sz w:val="22"/>
          <w:szCs w:val="22"/>
        </w:rPr>
        <w:t xml:space="preserve">, </w:t>
      </w:r>
      <w:smartTag w:uri="urn:schemas-microsoft-com:office:smarttags" w:element="country-region">
        <w:smartTag w:uri="urn:schemas-microsoft-com:office:smarttags" w:element="place">
          <w:r w:rsidR="00655C5C" w:rsidRPr="0016434F">
            <w:rPr>
              <w:rFonts w:ascii="Calibri" w:hAnsi="Calibri"/>
              <w:sz w:val="22"/>
              <w:szCs w:val="22"/>
            </w:rPr>
            <w:t>Greece</w:t>
          </w:r>
        </w:smartTag>
      </w:smartTag>
      <w:r w:rsidR="00655C5C" w:rsidRPr="0016434F">
        <w:rPr>
          <w:rFonts w:ascii="Calibri" w:hAnsi="Calibri"/>
          <w:sz w:val="22"/>
          <w:szCs w:val="22"/>
        </w:rPr>
        <w:t xml:space="preserve"> in 384 BC and died 62 years later in 322 BC. He was a student at Plato's Academy and later became one of the greatest philosophers of Ancient Greece. In one of his treatises, </w:t>
      </w:r>
      <w:r w:rsidR="00655C5C" w:rsidRPr="0016434F">
        <w:rPr>
          <w:rFonts w:ascii="Calibri" w:hAnsi="Calibri"/>
          <w:i/>
          <w:sz w:val="22"/>
          <w:szCs w:val="22"/>
        </w:rPr>
        <w:t>The Poetics</w:t>
      </w:r>
      <w:r w:rsidR="00655C5C" w:rsidRPr="0016434F">
        <w:rPr>
          <w:rFonts w:ascii="Calibri" w:hAnsi="Calibri"/>
          <w:sz w:val="22"/>
          <w:szCs w:val="22"/>
        </w:rPr>
        <w:t xml:space="preserve">, he outlines the </w:t>
      </w:r>
      <w:r w:rsidR="00655C5C" w:rsidRPr="0016434F">
        <w:rPr>
          <w:rFonts w:ascii="Calibri" w:hAnsi="Calibri"/>
          <w:b/>
          <w:sz w:val="22"/>
          <w:szCs w:val="22"/>
        </w:rPr>
        <w:t>Six Elements Of Drama</w:t>
      </w:r>
      <w:r w:rsidR="00655C5C">
        <w:rPr>
          <w:rFonts w:ascii="Calibri" w:hAnsi="Calibri"/>
          <w:sz w:val="22"/>
          <w:szCs w:val="22"/>
        </w:rPr>
        <w:t>, based on the</w:t>
      </w:r>
      <w:r w:rsidR="00655C5C" w:rsidRPr="0016434F">
        <w:rPr>
          <w:rFonts w:ascii="Calibri" w:hAnsi="Calibri"/>
          <w:sz w:val="22"/>
          <w:szCs w:val="22"/>
        </w:rPr>
        <w:t xml:space="preserve"> Ancient Greek belief that </w:t>
      </w:r>
      <w:r w:rsidR="00655C5C" w:rsidRPr="0016434F">
        <w:rPr>
          <w:rFonts w:ascii="Calibri" w:hAnsi="Calibri"/>
          <w:b/>
          <w:sz w:val="22"/>
          <w:szCs w:val="22"/>
        </w:rPr>
        <w:t>tragedy</w:t>
      </w:r>
      <w:r w:rsidR="00655C5C" w:rsidRPr="0016434F">
        <w:rPr>
          <w:rFonts w:ascii="Calibri" w:hAnsi="Calibri"/>
          <w:sz w:val="22"/>
          <w:szCs w:val="22"/>
        </w:rPr>
        <w:t xml:space="preserve"> was the highest form of </w:t>
      </w:r>
      <w:r w:rsidR="00655C5C">
        <w:rPr>
          <w:rFonts w:ascii="Calibri" w:hAnsi="Calibri"/>
          <w:sz w:val="22"/>
          <w:szCs w:val="22"/>
        </w:rPr>
        <w:t>d</w:t>
      </w:r>
      <w:r w:rsidR="00655C5C" w:rsidRPr="0016434F">
        <w:rPr>
          <w:rFonts w:ascii="Calibri" w:hAnsi="Calibri"/>
          <w:sz w:val="22"/>
          <w:szCs w:val="22"/>
        </w:rPr>
        <w:t>rama. This outline has become a guideline for many playwrights throughout history, and is especially emphasized in the works of William Shakespeare.</w:t>
      </w:r>
      <w:r w:rsidR="00655C5C" w:rsidRPr="0036711B">
        <w:rPr>
          <w:rFonts w:ascii="Calibri" w:hAnsi="Calibri"/>
          <w:sz w:val="22"/>
          <w:szCs w:val="22"/>
        </w:rPr>
        <w:t xml:space="preserve"> </w:t>
      </w:r>
      <w:r>
        <w:rPr>
          <w:rFonts w:ascii="Calibri" w:hAnsi="Calibri"/>
          <w:sz w:val="22"/>
          <w:szCs w:val="22"/>
        </w:rPr>
        <w:t xml:space="preserve"> Here is Aristotle’s definition:</w:t>
      </w:r>
    </w:p>
    <w:p w:rsidR="00655C5C" w:rsidRDefault="00655C5C" w:rsidP="00655C5C">
      <w:pPr>
        <w:rPr>
          <w:rFonts w:ascii="Calibri" w:hAnsi="Calibri"/>
          <w:sz w:val="22"/>
          <w:szCs w:val="22"/>
        </w:rPr>
      </w:pPr>
    </w:p>
    <w:p w:rsidR="00655C5C" w:rsidRDefault="00655C5C" w:rsidP="00241BB9">
      <w:pPr>
        <w:ind w:right="720"/>
        <w:rPr>
          <w:rFonts w:ascii="Calibri" w:hAnsi="Calibri"/>
          <w:sz w:val="22"/>
          <w:szCs w:val="22"/>
        </w:rPr>
      </w:pPr>
      <w:r w:rsidRPr="0016434F">
        <w:rPr>
          <w:rFonts w:ascii="Calibri" w:hAnsi="Calibri"/>
          <w:sz w:val="22"/>
          <w:szCs w:val="22"/>
        </w:rPr>
        <w:t>“A tragedy is the imitation of an action that is serious and also, as having</w:t>
      </w:r>
      <w:r>
        <w:rPr>
          <w:rFonts w:ascii="Calibri" w:hAnsi="Calibri"/>
          <w:sz w:val="22"/>
          <w:szCs w:val="22"/>
        </w:rPr>
        <w:t xml:space="preserve"> </w:t>
      </w:r>
      <w:r w:rsidRPr="0016434F">
        <w:rPr>
          <w:rFonts w:ascii="Calibri" w:hAnsi="Calibri"/>
          <w:sz w:val="22"/>
          <w:szCs w:val="22"/>
        </w:rPr>
        <w:t>magnitude, complete in itself; in appropriate and pleasurable language;...</w:t>
      </w:r>
      <w:r>
        <w:rPr>
          <w:rFonts w:ascii="Calibri" w:hAnsi="Calibri"/>
          <w:sz w:val="22"/>
          <w:szCs w:val="22"/>
        </w:rPr>
        <w:t xml:space="preserve"> </w:t>
      </w:r>
      <w:r w:rsidRPr="0016434F">
        <w:rPr>
          <w:rFonts w:ascii="Calibri" w:hAnsi="Calibri"/>
          <w:sz w:val="22"/>
          <w:szCs w:val="22"/>
        </w:rPr>
        <w:t>in a dramatic rather than narrative form; with incidents arousing pity and fear,</w:t>
      </w:r>
      <w:r>
        <w:rPr>
          <w:rFonts w:ascii="Calibri" w:hAnsi="Calibri"/>
          <w:sz w:val="22"/>
          <w:szCs w:val="22"/>
        </w:rPr>
        <w:t xml:space="preserve"> </w:t>
      </w:r>
      <w:r w:rsidRPr="0016434F">
        <w:rPr>
          <w:rFonts w:ascii="Calibri" w:hAnsi="Calibri"/>
          <w:sz w:val="22"/>
          <w:szCs w:val="22"/>
        </w:rPr>
        <w:t>wherewith to accomplish a catharsis of these emotions.”</w:t>
      </w:r>
    </w:p>
    <w:p w:rsidR="00655C5C" w:rsidRDefault="00655C5C" w:rsidP="00655C5C">
      <w:pPr>
        <w:rPr>
          <w:rFonts w:ascii="Arial Black" w:hAnsi="Arial Black"/>
        </w:rPr>
      </w:pPr>
    </w:p>
    <w:p w:rsidR="00655C5C" w:rsidRPr="00500FD0" w:rsidRDefault="00655C5C" w:rsidP="00655C5C">
      <w:pPr>
        <w:rPr>
          <w:rFonts w:ascii="Arial Black" w:hAnsi="Arial Black"/>
        </w:rPr>
      </w:pPr>
      <w:r w:rsidRPr="00500FD0">
        <w:rPr>
          <w:rFonts w:ascii="Arial Black" w:hAnsi="Arial Black"/>
        </w:rPr>
        <w:t>Aristotle’s Six Elements of Drama</w:t>
      </w:r>
    </w:p>
    <w:p w:rsidR="00655C5C" w:rsidRPr="00500FD0" w:rsidRDefault="00655C5C" w:rsidP="00655C5C">
      <w:pPr>
        <w:rPr>
          <w:rFonts w:ascii="Calibri" w:hAnsi="Calibri"/>
          <w:sz w:val="22"/>
          <w:szCs w:val="22"/>
        </w:rPr>
      </w:pPr>
    </w:p>
    <w:p w:rsidR="00655C5C" w:rsidRPr="00500FD0" w:rsidRDefault="00655C5C" w:rsidP="00655C5C">
      <w:pPr>
        <w:ind w:left="374" w:hanging="374"/>
        <w:rPr>
          <w:rFonts w:ascii="Calibri" w:hAnsi="Calibri"/>
          <w:sz w:val="22"/>
          <w:szCs w:val="22"/>
        </w:rPr>
      </w:pPr>
      <w:r w:rsidRPr="00500FD0">
        <w:rPr>
          <w:rFonts w:ascii="Calibri" w:hAnsi="Calibri"/>
          <w:b/>
          <w:sz w:val="22"/>
          <w:szCs w:val="22"/>
        </w:rPr>
        <w:t xml:space="preserve">1. </w:t>
      </w:r>
      <w:r>
        <w:rPr>
          <w:rFonts w:ascii="Calibri" w:hAnsi="Calibri"/>
          <w:b/>
          <w:sz w:val="22"/>
          <w:szCs w:val="22"/>
        </w:rPr>
        <w:t xml:space="preserve">  </w:t>
      </w:r>
      <w:r w:rsidRPr="00500FD0">
        <w:rPr>
          <w:rFonts w:ascii="Calibri" w:hAnsi="Calibri"/>
          <w:b/>
          <w:sz w:val="22"/>
          <w:szCs w:val="22"/>
        </w:rPr>
        <w:t>P</w:t>
      </w:r>
      <w:r>
        <w:rPr>
          <w:rFonts w:ascii="Calibri" w:hAnsi="Calibri"/>
          <w:b/>
          <w:sz w:val="22"/>
          <w:szCs w:val="22"/>
        </w:rPr>
        <w:t xml:space="preserve">lot </w:t>
      </w:r>
      <w:r w:rsidRPr="00500FD0">
        <w:rPr>
          <w:rFonts w:ascii="Calibri" w:hAnsi="Calibri"/>
          <w:sz w:val="22"/>
          <w:szCs w:val="22"/>
        </w:rPr>
        <w:t>– what happens in a play; the order of events, the story as opposed to the theme; what happens rather than what it means.</w:t>
      </w:r>
    </w:p>
    <w:p w:rsidR="00655C5C" w:rsidRPr="00500FD0" w:rsidRDefault="00655C5C" w:rsidP="00655C5C">
      <w:pPr>
        <w:ind w:left="374" w:hanging="374"/>
        <w:rPr>
          <w:rFonts w:ascii="Calibri" w:hAnsi="Calibri"/>
          <w:sz w:val="22"/>
          <w:szCs w:val="22"/>
        </w:rPr>
      </w:pPr>
    </w:p>
    <w:p w:rsidR="00655C5C" w:rsidRPr="00500FD0" w:rsidRDefault="00655C5C" w:rsidP="00655C5C">
      <w:pPr>
        <w:ind w:left="374" w:hanging="374"/>
        <w:rPr>
          <w:rFonts w:ascii="Calibri" w:hAnsi="Calibri"/>
          <w:sz w:val="22"/>
          <w:szCs w:val="22"/>
        </w:rPr>
      </w:pPr>
      <w:r w:rsidRPr="00500FD0">
        <w:rPr>
          <w:rFonts w:ascii="Calibri" w:hAnsi="Calibri"/>
          <w:b/>
          <w:sz w:val="22"/>
          <w:szCs w:val="22"/>
        </w:rPr>
        <w:t xml:space="preserve">2. </w:t>
      </w:r>
      <w:r>
        <w:rPr>
          <w:rFonts w:ascii="Calibri" w:hAnsi="Calibri"/>
          <w:b/>
          <w:sz w:val="22"/>
          <w:szCs w:val="22"/>
        </w:rPr>
        <w:t xml:space="preserve">  </w:t>
      </w:r>
      <w:r w:rsidRPr="00500FD0">
        <w:rPr>
          <w:rFonts w:ascii="Calibri" w:hAnsi="Calibri"/>
          <w:b/>
          <w:sz w:val="22"/>
          <w:szCs w:val="22"/>
        </w:rPr>
        <w:t>T</w:t>
      </w:r>
      <w:r>
        <w:rPr>
          <w:rFonts w:ascii="Calibri" w:hAnsi="Calibri"/>
          <w:b/>
          <w:sz w:val="22"/>
          <w:szCs w:val="22"/>
        </w:rPr>
        <w:t>heme</w:t>
      </w:r>
      <w:r w:rsidRPr="00500FD0">
        <w:rPr>
          <w:rFonts w:ascii="Calibri" w:hAnsi="Calibri"/>
          <w:b/>
          <w:sz w:val="22"/>
          <w:szCs w:val="22"/>
        </w:rPr>
        <w:t xml:space="preserve"> </w:t>
      </w:r>
      <w:r w:rsidRPr="00500FD0">
        <w:rPr>
          <w:rFonts w:ascii="Calibri" w:hAnsi="Calibri"/>
          <w:sz w:val="22"/>
          <w:szCs w:val="22"/>
        </w:rPr>
        <w:t>– what the play means as opposed to what happens (plot); the main idea within the play.</w:t>
      </w:r>
    </w:p>
    <w:p w:rsidR="00655C5C" w:rsidRPr="00500FD0" w:rsidRDefault="00655C5C" w:rsidP="00655C5C">
      <w:pPr>
        <w:ind w:left="374" w:hanging="374"/>
        <w:rPr>
          <w:rFonts w:ascii="Calibri" w:hAnsi="Calibri"/>
          <w:sz w:val="22"/>
          <w:szCs w:val="22"/>
        </w:rPr>
      </w:pPr>
    </w:p>
    <w:p w:rsidR="00655C5C" w:rsidRPr="00500FD0" w:rsidRDefault="00655C5C" w:rsidP="00655C5C">
      <w:pPr>
        <w:ind w:left="374" w:hanging="374"/>
        <w:rPr>
          <w:rFonts w:ascii="Calibri" w:hAnsi="Calibri"/>
          <w:sz w:val="22"/>
          <w:szCs w:val="22"/>
        </w:rPr>
      </w:pPr>
      <w:r w:rsidRPr="00500FD0">
        <w:rPr>
          <w:rFonts w:ascii="Calibri" w:hAnsi="Calibri"/>
          <w:b/>
          <w:sz w:val="22"/>
          <w:szCs w:val="22"/>
        </w:rPr>
        <w:t xml:space="preserve">3. </w:t>
      </w:r>
      <w:r>
        <w:rPr>
          <w:rFonts w:ascii="Calibri" w:hAnsi="Calibri"/>
          <w:b/>
          <w:sz w:val="22"/>
          <w:szCs w:val="22"/>
        </w:rPr>
        <w:t xml:space="preserve"> </w:t>
      </w:r>
      <w:r w:rsidRPr="00500FD0">
        <w:rPr>
          <w:rFonts w:ascii="Calibri" w:hAnsi="Calibri"/>
          <w:b/>
          <w:sz w:val="22"/>
          <w:szCs w:val="22"/>
        </w:rPr>
        <w:t>C</w:t>
      </w:r>
      <w:r>
        <w:rPr>
          <w:rFonts w:ascii="Calibri" w:hAnsi="Calibri"/>
          <w:b/>
          <w:sz w:val="22"/>
          <w:szCs w:val="22"/>
        </w:rPr>
        <w:t>haracter</w:t>
      </w:r>
      <w:r w:rsidRPr="00500FD0">
        <w:rPr>
          <w:rFonts w:ascii="Calibri" w:hAnsi="Calibri"/>
          <w:sz w:val="22"/>
          <w:szCs w:val="22"/>
        </w:rPr>
        <w:t xml:space="preserve"> – the personality or the part an actor represents in a play; a role played by an actor in a play.</w:t>
      </w:r>
    </w:p>
    <w:p w:rsidR="00655C5C" w:rsidRPr="00500FD0" w:rsidRDefault="00655C5C" w:rsidP="00655C5C">
      <w:pPr>
        <w:ind w:left="374" w:hanging="374"/>
        <w:rPr>
          <w:rFonts w:ascii="Calibri" w:hAnsi="Calibri"/>
          <w:sz w:val="22"/>
          <w:szCs w:val="22"/>
        </w:rPr>
      </w:pPr>
    </w:p>
    <w:p w:rsidR="00655C5C" w:rsidRPr="00500FD0" w:rsidRDefault="00655C5C" w:rsidP="00655C5C">
      <w:pPr>
        <w:ind w:left="374" w:hanging="374"/>
        <w:rPr>
          <w:rFonts w:ascii="Calibri" w:hAnsi="Calibri"/>
          <w:sz w:val="22"/>
          <w:szCs w:val="22"/>
        </w:rPr>
      </w:pPr>
      <w:r>
        <w:rPr>
          <w:rFonts w:ascii="Calibri" w:hAnsi="Calibri"/>
          <w:b/>
          <w:sz w:val="22"/>
          <w:szCs w:val="22"/>
        </w:rPr>
        <w:t>4.   Diction/Language/Dialogue</w:t>
      </w:r>
      <w:r w:rsidRPr="00500FD0">
        <w:rPr>
          <w:rFonts w:ascii="Calibri" w:hAnsi="Calibri"/>
          <w:sz w:val="22"/>
          <w:szCs w:val="22"/>
        </w:rPr>
        <w:t xml:space="preserve"> – the word choices made by the playwright and the enunciation of the actors delivering the lines.</w:t>
      </w:r>
    </w:p>
    <w:p w:rsidR="00655C5C" w:rsidRPr="00500FD0" w:rsidRDefault="00655C5C" w:rsidP="00655C5C">
      <w:pPr>
        <w:ind w:left="374" w:hanging="374"/>
        <w:rPr>
          <w:rFonts w:ascii="Calibri" w:hAnsi="Calibri"/>
          <w:sz w:val="22"/>
          <w:szCs w:val="22"/>
        </w:rPr>
      </w:pPr>
    </w:p>
    <w:p w:rsidR="00655C5C" w:rsidRPr="00500FD0" w:rsidRDefault="00655C5C" w:rsidP="00655C5C">
      <w:pPr>
        <w:ind w:left="374" w:hanging="374"/>
        <w:rPr>
          <w:rFonts w:ascii="Calibri" w:hAnsi="Calibri"/>
          <w:sz w:val="22"/>
          <w:szCs w:val="22"/>
        </w:rPr>
      </w:pPr>
      <w:r w:rsidRPr="007E60B8">
        <w:rPr>
          <w:rFonts w:ascii="Calibri" w:hAnsi="Calibri"/>
          <w:b/>
          <w:sz w:val="22"/>
          <w:szCs w:val="22"/>
        </w:rPr>
        <w:t xml:space="preserve">5. </w:t>
      </w:r>
      <w:r>
        <w:rPr>
          <w:rFonts w:ascii="Calibri" w:hAnsi="Calibri"/>
          <w:b/>
          <w:sz w:val="22"/>
          <w:szCs w:val="22"/>
        </w:rPr>
        <w:t xml:space="preserve">  </w:t>
      </w:r>
      <w:r w:rsidRPr="007E60B8">
        <w:rPr>
          <w:rFonts w:ascii="Calibri" w:hAnsi="Calibri"/>
          <w:b/>
          <w:sz w:val="22"/>
          <w:szCs w:val="22"/>
        </w:rPr>
        <w:t>Music/rhythm</w:t>
      </w:r>
      <w:r>
        <w:rPr>
          <w:rFonts w:ascii="Calibri" w:hAnsi="Calibri"/>
          <w:sz w:val="22"/>
          <w:szCs w:val="22"/>
        </w:rPr>
        <w:t xml:space="preserve"> </w:t>
      </w:r>
      <w:r w:rsidRPr="00500FD0">
        <w:rPr>
          <w:rFonts w:ascii="Calibri" w:hAnsi="Calibri"/>
          <w:sz w:val="22"/>
          <w:szCs w:val="22"/>
        </w:rPr>
        <w:t xml:space="preserve">– by </w:t>
      </w:r>
      <w:r w:rsidRPr="007E60B8">
        <w:rPr>
          <w:rFonts w:ascii="Calibri" w:hAnsi="Calibri"/>
          <w:i/>
          <w:sz w:val="22"/>
          <w:szCs w:val="22"/>
        </w:rPr>
        <w:t>music</w:t>
      </w:r>
      <w:r w:rsidRPr="00500FD0">
        <w:rPr>
          <w:rFonts w:ascii="Calibri" w:hAnsi="Calibri"/>
          <w:sz w:val="22"/>
          <w:szCs w:val="22"/>
        </w:rPr>
        <w:t xml:space="preserve"> Aristotle meant the sound, rhythm and melody of the speeches.</w:t>
      </w:r>
    </w:p>
    <w:p w:rsidR="00655C5C" w:rsidRPr="00500FD0" w:rsidRDefault="00655C5C" w:rsidP="00655C5C">
      <w:pPr>
        <w:ind w:left="374" w:hanging="374"/>
        <w:rPr>
          <w:rFonts w:ascii="Calibri" w:hAnsi="Calibri"/>
          <w:sz w:val="22"/>
          <w:szCs w:val="22"/>
        </w:rPr>
      </w:pPr>
    </w:p>
    <w:p w:rsidR="00655C5C" w:rsidRPr="00CD17DE" w:rsidRDefault="00655C5C" w:rsidP="00CD17DE">
      <w:pPr>
        <w:ind w:left="374" w:hanging="374"/>
        <w:rPr>
          <w:rFonts w:ascii="Calibri" w:hAnsi="Calibri"/>
          <w:sz w:val="22"/>
          <w:szCs w:val="22"/>
        </w:rPr>
      </w:pPr>
      <w:r w:rsidRPr="007E60B8">
        <w:rPr>
          <w:rFonts w:ascii="Calibri" w:hAnsi="Calibri"/>
          <w:b/>
          <w:sz w:val="22"/>
          <w:szCs w:val="22"/>
        </w:rPr>
        <w:t xml:space="preserve">6. </w:t>
      </w:r>
      <w:r>
        <w:rPr>
          <w:rFonts w:ascii="Calibri" w:hAnsi="Calibri"/>
          <w:b/>
          <w:sz w:val="22"/>
          <w:szCs w:val="22"/>
        </w:rPr>
        <w:t xml:space="preserve">  </w:t>
      </w:r>
      <w:r w:rsidRPr="007E60B8">
        <w:rPr>
          <w:rFonts w:ascii="Calibri" w:hAnsi="Calibri"/>
          <w:b/>
          <w:sz w:val="22"/>
          <w:szCs w:val="22"/>
        </w:rPr>
        <w:t>S</w:t>
      </w:r>
      <w:r>
        <w:rPr>
          <w:rFonts w:ascii="Calibri" w:hAnsi="Calibri"/>
          <w:b/>
          <w:sz w:val="22"/>
          <w:szCs w:val="22"/>
        </w:rPr>
        <w:t>pectacle</w:t>
      </w:r>
      <w:r w:rsidRPr="00500FD0">
        <w:rPr>
          <w:rFonts w:ascii="Calibri" w:hAnsi="Calibri"/>
          <w:sz w:val="22"/>
          <w:szCs w:val="22"/>
        </w:rPr>
        <w:t>– the visual elements of the production of a play; the scenery, costumes, and special effects in a production.</w:t>
      </w:r>
    </w:p>
    <w:p w:rsidR="00655C5C" w:rsidRDefault="00655C5C" w:rsidP="00655C5C">
      <w:pPr>
        <w:rPr>
          <w:rFonts w:ascii="Arial Black" w:hAnsi="Arial Black"/>
        </w:rPr>
      </w:pPr>
    </w:p>
    <w:p w:rsidR="00655C5C" w:rsidRPr="00500FD0" w:rsidRDefault="00655C5C" w:rsidP="00655C5C">
      <w:pPr>
        <w:rPr>
          <w:rFonts w:ascii="Arial Black" w:hAnsi="Arial Black"/>
        </w:rPr>
      </w:pPr>
      <w:r>
        <w:rPr>
          <w:rFonts w:ascii="Arial Black" w:hAnsi="Arial Black"/>
        </w:rPr>
        <w:t>The Modern</w:t>
      </w:r>
      <w:r w:rsidRPr="00500FD0">
        <w:rPr>
          <w:rFonts w:ascii="Arial Black" w:hAnsi="Arial Black"/>
        </w:rPr>
        <w:t xml:space="preserve"> Elements of Drama</w:t>
      </w:r>
    </w:p>
    <w:p w:rsidR="00655C5C" w:rsidRDefault="00655C5C" w:rsidP="00655C5C">
      <w:pPr>
        <w:autoSpaceDE w:val="0"/>
        <w:autoSpaceDN w:val="0"/>
        <w:adjustRightInd w:val="0"/>
        <w:rPr>
          <w:rFonts w:ascii="Calibri" w:hAnsi="Calibri"/>
          <w:sz w:val="22"/>
          <w:szCs w:val="22"/>
        </w:rPr>
      </w:pPr>
    </w:p>
    <w:p w:rsidR="00655C5C" w:rsidRPr="00D7201A" w:rsidRDefault="00655C5C" w:rsidP="00CD17DE">
      <w:pPr>
        <w:autoSpaceDE w:val="0"/>
        <w:autoSpaceDN w:val="0"/>
        <w:adjustRightInd w:val="0"/>
        <w:ind w:firstLine="720"/>
        <w:rPr>
          <w:rFonts w:ascii="Calibri" w:hAnsi="Calibri"/>
          <w:sz w:val="22"/>
          <w:szCs w:val="22"/>
        </w:rPr>
      </w:pPr>
      <w:r w:rsidRPr="00D7201A">
        <w:rPr>
          <w:rFonts w:ascii="Calibri" w:hAnsi="Calibri"/>
          <w:sz w:val="22"/>
          <w:szCs w:val="22"/>
        </w:rPr>
        <w:lastRenderedPageBreak/>
        <w:t xml:space="preserve">In modern theater, </w:t>
      </w:r>
      <w:r>
        <w:rPr>
          <w:rFonts w:ascii="Calibri" w:hAnsi="Calibri"/>
          <w:sz w:val="22"/>
          <w:szCs w:val="22"/>
        </w:rPr>
        <w:t>the Elements of Drama have</w:t>
      </w:r>
      <w:r w:rsidRPr="00D7201A">
        <w:rPr>
          <w:rFonts w:ascii="Calibri" w:hAnsi="Calibri"/>
          <w:sz w:val="22"/>
          <w:szCs w:val="22"/>
        </w:rPr>
        <w:t xml:space="preserve"> changed </w:t>
      </w:r>
      <w:r>
        <w:rPr>
          <w:rFonts w:ascii="Calibri" w:hAnsi="Calibri"/>
          <w:sz w:val="22"/>
          <w:szCs w:val="22"/>
        </w:rPr>
        <w:t xml:space="preserve">only </w:t>
      </w:r>
      <w:r w:rsidRPr="00D7201A">
        <w:rPr>
          <w:rFonts w:ascii="Calibri" w:hAnsi="Calibri"/>
          <w:sz w:val="22"/>
          <w:szCs w:val="22"/>
        </w:rPr>
        <w:t>slightly, although you will notice that many of the elements remain the same. The list of essential elements in modern theater are:</w:t>
      </w:r>
      <w:r w:rsidR="00CD17DE">
        <w:rPr>
          <w:rFonts w:ascii="Calibri" w:hAnsi="Calibri"/>
          <w:sz w:val="22"/>
          <w:szCs w:val="22"/>
        </w:rPr>
        <w:t xml:space="preserve"> </w:t>
      </w:r>
      <w:r w:rsidRPr="00D7201A">
        <w:rPr>
          <w:rFonts w:ascii="Calibri" w:hAnsi="Calibri"/>
          <w:sz w:val="22"/>
          <w:szCs w:val="22"/>
        </w:rPr>
        <w:t>Character</w:t>
      </w:r>
      <w:r w:rsidR="00CD17DE">
        <w:rPr>
          <w:rFonts w:ascii="Calibri" w:hAnsi="Calibri"/>
          <w:sz w:val="22"/>
          <w:szCs w:val="22"/>
        </w:rPr>
        <w:t xml:space="preserve">, Plot, Theme, Dialogue, Convention, </w:t>
      </w:r>
      <w:r w:rsidRPr="00D7201A">
        <w:rPr>
          <w:rFonts w:ascii="Calibri" w:hAnsi="Calibri"/>
          <w:sz w:val="22"/>
          <w:szCs w:val="22"/>
        </w:rPr>
        <w:t>Genre</w:t>
      </w:r>
      <w:r w:rsidR="00CD17DE">
        <w:rPr>
          <w:rFonts w:ascii="Calibri" w:hAnsi="Calibri"/>
          <w:sz w:val="22"/>
          <w:szCs w:val="22"/>
        </w:rPr>
        <w:t xml:space="preserve">, </w:t>
      </w:r>
      <w:r w:rsidRPr="00D7201A">
        <w:rPr>
          <w:rFonts w:ascii="Calibri" w:hAnsi="Calibri"/>
          <w:sz w:val="22"/>
          <w:szCs w:val="22"/>
        </w:rPr>
        <w:t>Audience</w:t>
      </w:r>
      <w:r w:rsidR="00CD17DE">
        <w:rPr>
          <w:rFonts w:ascii="Calibri" w:hAnsi="Calibri"/>
          <w:sz w:val="22"/>
          <w:szCs w:val="22"/>
        </w:rPr>
        <w:t>.</w:t>
      </w:r>
    </w:p>
    <w:p w:rsidR="00655C5C" w:rsidRPr="00D7201A" w:rsidRDefault="00655C5C" w:rsidP="00655C5C">
      <w:pPr>
        <w:autoSpaceDE w:val="0"/>
        <w:autoSpaceDN w:val="0"/>
        <w:adjustRightInd w:val="0"/>
        <w:rPr>
          <w:rFonts w:ascii="Calibri" w:hAnsi="Calibri"/>
          <w:sz w:val="22"/>
          <w:szCs w:val="22"/>
        </w:rPr>
      </w:pPr>
    </w:p>
    <w:p w:rsidR="00655C5C" w:rsidRPr="00D7201A" w:rsidRDefault="00655C5C" w:rsidP="00655C5C">
      <w:pPr>
        <w:autoSpaceDE w:val="0"/>
        <w:autoSpaceDN w:val="0"/>
        <w:adjustRightInd w:val="0"/>
        <w:rPr>
          <w:rFonts w:ascii="Calibri" w:hAnsi="Calibri"/>
          <w:sz w:val="22"/>
          <w:szCs w:val="22"/>
        </w:rPr>
      </w:pPr>
      <w:r>
        <w:rPr>
          <w:rFonts w:ascii="Calibri" w:hAnsi="Calibri"/>
          <w:sz w:val="22"/>
          <w:szCs w:val="22"/>
        </w:rPr>
        <w:t xml:space="preserve">The first four -- </w:t>
      </w:r>
      <w:r w:rsidRPr="00D7201A">
        <w:rPr>
          <w:rFonts w:ascii="Calibri" w:hAnsi="Calibri"/>
          <w:sz w:val="22"/>
          <w:szCs w:val="22"/>
        </w:rPr>
        <w:t xml:space="preserve">character, plot, theme and dialogue </w:t>
      </w:r>
      <w:r>
        <w:rPr>
          <w:rFonts w:ascii="Calibri" w:hAnsi="Calibri"/>
          <w:sz w:val="22"/>
          <w:szCs w:val="22"/>
        </w:rPr>
        <w:t xml:space="preserve">-- </w:t>
      </w:r>
      <w:r w:rsidRPr="00D7201A">
        <w:rPr>
          <w:rFonts w:ascii="Calibri" w:hAnsi="Calibri"/>
          <w:sz w:val="22"/>
          <w:szCs w:val="22"/>
        </w:rPr>
        <w:t>remain the same</w:t>
      </w:r>
      <w:r>
        <w:rPr>
          <w:rFonts w:ascii="Calibri" w:hAnsi="Calibri"/>
          <w:sz w:val="22"/>
          <w:szCs w:val="22"/>
        </w:rPr>
        <w:t xml:space="preserve"> as  Aristotle’s list</w:t>
      </w:r>
      <w:r w:rsidRPr="00D7201A">
        <w:rPr>
          <w:rFonts w:ascii="Calibri" w:hAnsi="Calibri"/>
          <w:sz w:val="22"/>
          <w:szCs w:val="22"/>
        </w:rPr>
        <w:t>, but the following additions are now also considered essential elements of drama.</w:t>
      </w:r>
    </w:p>
    <w:p w:rsidR="00655C5C" w:rsidRPr="00D7201A"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ind w:left="374" w:hanging="374"/>
        <w:rPr>
          <w:rFonts w:ascii="Calibri" w:hAnsi="Calibri"/>
          <w:sz w:val="22"/>
          <w:szCs w:val="22"/>
        </w:rPr>
      </w:pPr>
      <w:r>
        <w:rPr>
          <w:rFonts w:ascii="Calibri" w:hAnsi="Calibri"/>
          <w:b/>
          <w:sz w:val="22"/>
          <w:szCs w:val="22"/>
        </w:rPr>
        <w:t xml:space="preserve">5.    </w:t>
      </w:r>
      <w:r w:rsidRPr="001C2BDB">
        <w:rPr>
          <w:rFonts w:ascii="Calibri" w:hAnsi="Calibri"/>
          <w:b/>
          <w:sz w:val="22"/>
          <w:szCs w:val="22"/>
        </w:rPr>
        <w:t xml:space="preserve">Convention: </w:t>
      </w:r>
      <w:r w:rsidRPr="00D7201A">
        <w:rPr>
          <w:rFonts w:ascii="Calibri" w:hAnsi="Calibri"/>
          <w:sz w:val="22"/>
          <w:szCs w:val="22"/>
        </w:rPr>
        <w:t>These are the techniques and methods used by the playwright and director to create the desired stylistic effect.</w:t>
      </w:r>
    </w:p>
    <w:p w:rsidR="00655C5C" w:rsidRPr="001C2BDB" w:rsidRDefault="00655C5C" w:rsidP="00655C5C">
      <w:pPr>
        <w:autoSpaceDE w:val="0"/>
        <w:autoSpaceDN w:val="0"/>
        <w:adjustRightInd w:val="0"/>
        <w:rPr>
          <w:rFonts w:ascii="Calibri" w:hAnsi="Calibri"/>
          <w:b/>
          <w:sz w:val="22"/>
          <w:szCs w:val="22"/>
        </w:rPr>
      </w:pPr>
    </w:p>
    <w:p w:rsidR="00655C5C" w:rsidRDefault="00655C5C" w:rsidP="00655C5C">
      <w:pPr>
        <w:autoSpaceDE w:val="0"/>
        <w:autoSpaceDN w:val="0"/>
        <w:adjustRightInd w:val="0"/>
        <w:ind w:left="374" w:hanging="374"/>
        <w:rPr>
          <w:rFonts w:ascii="Calibri" w:hAnsi="Calibri"/>
          <w:sz w:val="22"/>
          <w:szCs w:val="22"/>
        </w:rPr>
      </w:pPr>
      <w:r>
        <w:rPr>
          <w:rFonts w:ascii="Calibri" w:hAnsi="Calibri"/>
          <w:b/>
          <w:sz w:val="22"/>
          <w:szCs w:val="22"/>
        </w:rPr>
        <w:t xml:space="preserve">6.    </w:t>
      </w:r>
      <w:r w:rsidRPr="001C2BDB">
        <w:rPr>
          <w:rFonts w:ascii="Calibri" w:hAnsi="Calibri"/>
          <w:b/>
          <w:sz w:val="22"/>
          <w:szCs w:val="22"/>
        </w:rPr>
        <w:t>Genre:</w:t>
      </w:r>
      <w:r w:rsidRPr="00D7201A">
        <w:rPr>
          <w:rFonts w:ascii="Calibri" w:hAnsi="Calibri"/>
          <w:sz w:val="22"/>
          <w:szCs w:val="22"/>
        </w:rPr>
        <w:t xml:space="preserve"> Genre refers to the type of play. Some examples of different genres include, comedy, tragedy, mystery and historical play.</w:t>
      </w:r>
    </w:p>
    <w:p w:rsidR="00655C5C" w:rsidRPr="00D7201A"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ind w:left="374" w:hanging="374"/>
        <w:rPr>
          <w:rFonts w:ascii="Calibri" w:hAnsi="Calibri"/>
          <w:sz w:val="22"/>
          <w:szCs w:val="22"/>
        </w:rPr>
      </w:pPr>
      <w:r>
        <w:rPr>
          <w:rFonts w:ascii="Calibri" w:hAnsi="Calibri"/>
          <w:b/>
          <w:sz w:val="22"/>
          <w:szCs w:val="22"/>
        </w:rPr>
        <w:t xml:space="preserve">7.    </w:t>
      </w:r>
      <w:r w:rsidRPr="001C2BDB">
        <w:rPr>
          <w:rFonts w:ascii="Calibri" w:hAnsi="Calibri"/>
          <w:b/>
          <w:sz w:val="22"/>
          <w:szCs w:val="22"/>
        </w:rPr>
        <w:t>Audience:</w:t>
      </w:r>
      <w:r w:rsidRPr="00D7201A">
        <w:rPr>
          <w:rFonts w:ascii="Calibri" w:hAnsi="Calibri"/>
          <w:sz w:val="22"/>
          <w:szCs w:val="22"/>
        </w:rPr>
        <w:t xml:space="preserve"> This is the group of people who watch the play. Many playwrights and actors consider the audience to be the most important element of drama, as all of the effort put in to writing and producing a play is for the enjoyment of the audience.</w:t>
      </w:r>
    </w:p>
    <w:p w:rsidR="00655C5C" w:rsidRDefault="00655C5C" w:rsidP="00655C5C">
      <w:pPr>
        <w:autoSpaceDE w:val="0"/>
        <w:autoSpaceDN w:val="0"/>
        <w:adjustRightInd w:val="0"/>
        <w:ind w:left="374" w:hanging="374"/>
        <w:rPr>
          <w:rFonts w:ascii="Calibri" w:hAnsi="Calibri"/>
          <w:b/>
          <w:sz w:val="22"/>
          <w:szCs w:val="22"/>
        </w:rPr>
      </w:pPr>
    </w:p>
    <w:p w:rsidR="00655C5C" w:rsidRDefault="00655C5C" w:rsidP="00655C5C">
      <w:pPr>
        <w:autoSpaceDE w:val="0"/>
        <w:autoSpaceDN w:val="0"/>
        <w:adjustRightInd w:val="0"/>
        <w:rPr>
          <w:rFonts w:ascii="Calibri" w:hAnsi="Calibri"/>
          <w:sz w:val="22"/>
          <w:szCs w:val="22"/>
        </w:rPr>
      </w:pPr>
      <w:r>
        <w:rPr>
          <w:rFonts w:ascii="Calibri" w:hAnsi="Calibri"/>
          <w:sz w:val="22"/>
          <w:szCs w:val="22"/>
        </w:rPr>
        <w:t xml:space="preserve">Like fiction, drama features </w:t>
      </w:r>
      <w:r w:rsidRPr="005762F5">
        <w:rPr>
          <w:rFonts w:ascii="Calibri" w:hAnsi="Calibri"/>
          <w:b/>
          <w:sz w:val="22"/>
          <w:szCs w:val="22"/>
        </w:rPr>
        <w:t>characters</w:t>
      </w:r>
      <w:r>
        <w:rPr>
          <w:rFonts w:ascii="Calibri" w:hAnsi="Calibri"/>
          <w:sz w:val="22"/>
          <w:szCs w:val="22"/>
        </w:rPr>
        <w:t xml:space="preserve"> facing a </w:t>
      </w:r>
      <w:r w:rsidRPr="005762F5">
        <w:rPr>
          <w:rFonts w:ascii="Calibri" w:hAnsi="Calibri"/>
          <w:b/>
          <w:sz w:val="22"/>
          <w:szCs w:val="22"/>
        </w:rPr>
        <w:t>conflict</w:t>
      </w:r>
      <w:r>
        <w:rPr>
          <w:rFonts w:ascii="Calibri" w:hAnsi="Calibri"/>
          <w:sz w:val="22"/>
          <w:szCs w:val="22"/>
        </w:rPr>
        <w:t xml:space="preserve"> that sparks a sequence of events organized by the plot. The conflict reaches a </w:t>
      </w:r>
      <w:r w:rsidRPr="005762F5">
        <w:rPr>
          <w:rFonts w:ascii="Calibri" w:hAnsi="Calibri"/>
          <w:b/>
          <w:sz w:val="22"/>
          <w:szCs w:val="22"/>
        </w:rPr>
        <w:t>climax</w:t>
      </w:r>
      <w:r>
        <w:rPr>
          <w:rFonts w:ascii="Calibri" w:hAnsi="Calibri"/>
          <w:sz w:val="22"/>
          <w:szCs w:val="22"/>
        </w:rPr>
        <w:t xml:space="preserve">, or point of greatest intensity, before being solved in the </w:t>
      </w:r>
      <w:r w:rsidRPr="005762F5">
        <w:rPr>
          <w:rFonts w:ascii="Calibri" w:hAnsi="Calibri"/>
          <w:b/>
          <w:sz w:val="22"/>
          <w:szCs w:val="22"/>
        </w:rPr>
        <w:t>resolution</w:t>
      </w:r>
      <w:r>
        <w:rPr>
          <w:rFonts w:ascii="Calibri" w:hAnsi="Calibri"/>
          <w:sz w:val="22"/>
          <w:szCs w:val="22"/>
        </w:rPr>
        <w:t xml:space="preserve"> at the end. Unlike fiction, however, a drama is a story written to be performed by actors speaking </w:t>
      </w:r>
      <w:r w:rsidRPr="005762F5">
        <w:rPr>
          <w:rFonts w:ascii="Calibri" w:hAnsi="Calibri"/>
          <w:b/>
          <w:sz w:val="22"/>
          <w:szCs w:val="22"/>
        </w:rPr>
        <w:t>dialogue</w:t>
      </w:r>
      <w:r>
        <w:rPr>
          <w:rFonts w:ascii="Calibri" w:hAnsi="Calibri"/>
          <w:sz w:val="22"/>
          <w:szCs w:val="22"/>
        </w:rPr>
        <w:t xml:space="preserve">, the characters’ words, rather than by a narrator. </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sidRPr="008C4A7C">
        <w:rPr>
          <w:rFonts w:ascii="Calibri" w:hAnsi="Calibri"/>
          <w:b/>
          <w:sz w:val="22"/>
          <w:szCs w:val="22"/>
        </w:rPr>
        <w:t>Acts</w:t>
      </w:r>
      <w:r>
        <w:rPr>
          <w:rFonts w:ascii="Calibri" w:hAnsi="Calibri"/>
          <w:sz w:val="22"/>
          <w:szCs w:val="22"/>
        </w:rPr>
        <w:t xml:space="preserve"> and</w:t>
      </w:r>
      <w:r w:rsidRPr="008C4A7C">
        <w:rPr>
          <w:rFonts w:ascii="Calibri" w:hAnsi="Calibri"/>
          <w:b/>
          <w:sz w:val="22"/>
          <w:szCs w:val="22"/>
        </w:rPr>
        <w:t xml:space="preserve"> Scenes</w:t>
      </w:r>
      <w:r>
        <w:rPr>
          <w:rFonts w:ascii="Calibri" w:hAnsi="Calibri"/>
          <w:sz w:val="22"/>
          <w:szCs w:val="22"/>
        </w:rPr>
        <w:t xml:space="preserve"> are the basic divisions of drama. A drama may consist of one or more acts, each of which may contain any number of scenes. </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Pr>
          <w:rFonts w:ascii="Calibri" w:hAnsi="Calibri"/>
          <w:sz w:val="22"/>
          <w:szCs w:val="22"/>
        </w:rPr>
        <w:t xml:space="preserve">The </w:t>
      </w:r>
      <w:r w:rsidRPr="008C4A7C">
        <w:rPr>
          <w:rFonts w:ascii="Calibri" w:hAnsi="Calibri"/>
          <w:b/>
          <w:sz w:val="22"/>
          <w:szCs w:val="22"/>
        </w:rPr>
        <w:t>script,</w:t>
      </w:r>
      <w:r>
        <w:rPr>
          <w:rFonts w:ascii="Calibri" w:hAnsi="Calibri"/>
          <w:sz w:val="22"/>
          <w:szCs w:val="22"/>
        </w:rPr>
        <w:t xml:space="preserve"> or text, of a play contains dialogue and stage directions. </w:t>
      </w:r>
      <w:r w:rsidRPr="008C4A7C">
        <w:rPr>
          <w:rFonts w:ascii="Calibri" w:hAnsi="Calibri"/>
          <w:b/>
          <w:sz w:val="22"/>
          <w:szCs w:val="22"/>
        </w:rPr>
        <w:t>Dialogue</w:t>
      </w:r>
      <w:r>
        <w:rPr>
          <w:rFonts w:ascii="Calibri" w:hAnsi="Calibri"/>
          <w:sz w:val="22"/>
          <w:szCs w:val="22"/>
        </w:rPr>
        <w:t xml:space="preserve"> is the words the characters say. Stage directions are notes telling how the work is to be performed or staged. Directions are often printed in italics and set off in brackets.</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sidRPr="008C4A7C">
        <w:rPr>
          <w:rFonts w:ascii="Calibri" w:hAnsi="Calibri"/>
          <w:b/>
          <w:sz w:val="22"/>
          <w:szCs w:val="22"/>
        </w:rPr>
        <w:t>Sets</w:t>
      </w:r>
      <w:r>
        <w:rPr>
          <w:rFonts w:ascii="Calibri" w:hAnsi="Calibri"/>
          <w:sz w:val="22"/>
          <w:szCs w:val="22"/>
        </w:rPr>
        <w:t xml:space="preserve"> are the constructions indicating where the scene takes place. A set may include such items as painted backdrops and wooden frames. </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sidRPr="00083299">
        <w:rPr>
          <w:rFonts w:ascii="Calibri" w:hAnsi="Calibri"/>
          <w:b/>
          <w:sz w:val="22"/>
          <w:szCs w:val="22"/>
        </w:rPr>
        <w:t>Props</w:t>
      </w:r>
      <w:r>
        <w:rPr>
          <w:rFonts w:ascii="Calibri" w:hAnsi="Calibri"/>
          <w:sz w:val="22"/>
          <w:szCs w:val="22"/>
        </w:rPr>
        <w:t xml:space="preserve"> are moveable objects, like a spear or a cup, that actors use onstage. </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Pr>
          <w:rFonts w:ascii="Calibri" w:hAnsi="Calibri"/>
          <w:sz w:val="22"/>
          <w:szCs w:val="22"/>
        </w:rPr>
        <w:t xml:space="preserve">In performance, these various elements of drama combine to produce the illusion of reality known as dramatic effect. Through this effect, the dramatist explores a theme, or central message about life. </w:t>
      </w:r>
    </w:p>
    <w:p w:rsidR="00655C5C" w:rsidRDefault="00655C5C" w:rsidP="00655C5C">
      <w:pPr>
        <w:autoSpaceDE w:val="0"/>
        <w:autoSpaceDN w:val="0"/>
        <w:adjustRightInd w:val="0"/>
        <w:rPr>
          <w:rFonts w:ascii="Arial Black" w:hAnsi="Arial Black"/>
        </w:rPr>
      </w:pPr>
    </w:p>
    <w:p w:rsidR="00655C5C" w:rsidRPr="00655C5C" w:rsidRDefault="00655C5C" w:rsidP="00655C5C">
      <w:pPr>
        <w:autoSpaceDE w:val="0"/>
        <w:autoSpaceDN w:val="0"/>
        <w:adjustRightInd w:val="0"/>
        <w:rPr>
          <w:rFonts w:ascii="Arial Black" w:hAnsi="Arial Black"/>
        </w:rPr>
      </w:pPr>
      <w:r w:rsidRPr="00E476D4">
        <w:rPr>
          <w:rFonts w:ascii="Arial Black" w:hAnsi="Arial Black"/>
        </w:rPr>
        <w:t>Types of Drama</w:t>
      </w:r>
    </w:p>
    <w:p w:rsidR="00655C5C" w:rsidRDefault="00655C5C" w:rsidP="00655C5C">
      <w:pPr>
        <w:autoSpaceDE w:val="0"/>
        <w:autoSpaceDN w:val="0"/>
        <w:adjustRightInd w:val="0"/>
        <w:rPr>
          <w:rFonts w:ascii="Calibri" w:hAnsi="Calibri"/>
          <w:sz w:val="22"/>
          <w:szCs w:val="22"/>
        </w:rPr>
      </w:pPr>
      <w:r>
        <w:rPr>
          <w:rFonts w:ascii="Calibri" w:hAnsi="Calibri"/>
          <w:sz w:val="22"/>
          <w:szCs w:val="22"/>
        </w:rPr>
        <w:t>The ancient Greeks developed drama, creating two basic types of plays:</w:t>
      </w:r>
    </w:p>
    <w:p w:rsidR="00655C5C" w:rsidRDefault="00655C5C" w:rsidP="00655C5C">
      <w:pPr>
        <w:autoSpaceDE w:val="0"/>
        <w:autoSpaceDN w:val="0"/>
        <w:adjustRightInd w:val="0"/>
        <w:rPr>
          <w:rFonts w:ascii="Calibri" w:hAnsi="Calibri"/>
          <w:sz w:val="22"/>
          <w:szCs w:val="22"/>
        </w:rPr>
      </w:pPr>
    </w:p>
    <w:p w:rsidR="00655C5C" w:rsidRPr="00E476D4" w:rsidRDefault="00655C5C" w:rsidP="00655C5C">
      <w:pPr>
        <w:autoSpaceDE w:val="0"/>
        <w:autoSpaceDN w:val="0"/>
        <w:adjustRightInd w:val="0"/>
        <w:ind w:left="374"/>
        <w:rPr>
          <w:rFonts w:ascii="Calibri" w:hAnsi="Calibri"/>
          <w:b/>
          <w:sz w:val="22"/>
          <w:szCs w:val="22"/>
        </w:rPr>
      </w:pPr>
      <w:r>
        <w:rPr>
          <w:rFonts w:ascii="Calibri" w:hAnsi="Calibri"/>
          <w:b/>
          <w:sz w:val="22"/>
          <w:szCs w:val="22"/>
        </w:rPr>
        <w:t xml:space="preserve">I. </w:t>
      </w:r>
      <w:r w:rsidRPr="00E476D4">
        <w:rPr>
          <w:rFonts w:ascii="Calibri" w:hAnsi="Calibri"/>
          <w:b/>
          <w:sz w:val="22"/>
          <w:szCs w:val="22"/>
        </w:rPr>
        <w:t xml:space="preserve">Tragedy </w:t>
      </w:r>
    </w:p>
    <w:p w:rsidR="00655C5C" w:rsidRDefault="00655C5C" w:rsidP="00655C5C">
      <w:pPr>
        <w:autoSpaceDE w:val="0"/>
        <w:autoSpaceDN w:val="0"/>
        <w:adjustRightInd w:val="0"/>
        <w:ind w:left="374"/>
        <w:rPr>
          <w:rFonts w:ascii="Calibri" w:hAnsi="Calibri"/>
          <w:sz w:val="22"/>
          <w:szCs w:val="22"/>
        </w:rPr>
      </w:pPr>
      <w:r>
        <w:rPr>
          <w:rFonts w:ascii="Calibri" w:hAnsi="Calibri"/>
          <w:sz w:val="22"/>
          <w:szCs w:val="22"/>
        </w:rPr>
        <w:t xml:space="preserve">A tragedy shows the downfall or death of the </w:t>
      </w:r>
      <w:r w:rsidRPr="00D0319F">
        <w:rPr>
          <w:rFonts w:ascii="Calibri" w:hAnsi="Calibri"/>
          <w:b/>
          <w:sz w:val="22"/>
          <w:szCs w:val="22"/>
        </w:rPr>
        <w:t>tragic hero</w:t>
      </w:r>
      <w:r>
        <w:rPr>
          <w:rFonts w:ascii="Calibri" w:hAnsi="Calibri"/>
          <w:sz w:val="22"/>
          <w:szCs w:val="22"/>
        </w:rPr>
        <w:t xml:space="preserve">, or main character. In ancient Greek drama, the hero was an outstanding person brought low by a </w:t>
      </w:r>
      <w:r w:rsidRPr="00D0319F">
        <w:rPr>
          <w:rFonts w:ascii="Calibri" w:hAnsi="Calibri"/>
          <w:b/>
          <w:sz w:val="22"/>
          <w:szCs w:val="22"/>
        </w:rPr>
        <w:t>tragic flaw</w:t>
      </w:r>
      <w:r>
        <w:rPr>
          <w:rFonts w:ascii="Calibri" w:hAnsi="Calibri"/>
          <w:sz w:val="22"/>
          <w:szCs w:val="22"/>
        </w:rPr>
        <w:t xml:space="preserve">, a mistaken action, defect, or vice of a character. A chorus, or group of performers, sang, danced, and commented on events. The hero’s downfall was meant to bring about a </w:t>
      </w:r>
      <w:r w:rsidRPr="00D0319F">
        <w:rPr>
          <w:rFonts w:ascii="Calibri" w:hAnsi="Calibri"/>
          <w:b/>
          <w:sz w:val="22"/>
          <w:szCs w:val="22"/>
        </w:rPr>
        <w:t>catharsis</w:t>
      </w:r>
      <w:r>
        <w:rPr>
          <w:rFonts w:ascii="Calibri" w:hAnsi="Calibri"/>
          <w:sz w:val="22"/>
          <w:szCs w:val="22"/>
        </w:rPr>
        <w:t xml:space="preserve">, or calming release of tension, in the audience. </w:t>
      </w:r>
    </w:p>
    <w:p w:rsidR="00655C5C" w:rsidRDefault="00655C5C" w:rsidP="00655C5C">
      <w:pPr>
        <w:autoSpaceDE w:val="0"/>
        <w:autoSpaceDN w:val="0"/>
        <w:adjustRightInd w:val="0"/>
        <w:ind w:left="374"/>
        <w:rPr>
          <w:rFonts w:ascii="Calibri" w:hAnsi="Calibri"/>
          <w:sz w:val="22"/>
          <w:szCs w:val="22"/>
        </w:rPr>
      </w:pPr>
    </w:p>
    <w:p w:rsidR="00655C5C" w:rsidRDefault="00655C5C" w:rsidP="00655C5C">
      <w:pPr>
        <w:autoSpaceDE w:val="0"/>
        <w:autoSpaceDN w:val="0"/>
        <w:adjustRightInd w:val="0"/>
        <w:ind w:left="374"/>
        <w:rPr>
          <w:rFonts w:ascii="Calibri" w:hAnsi="Calibri"/>
          <w:sz w:val="22"/>
          <w:szCs w:val="22"/>
        </w:rPr>
      </w:pPr>
      <w:r>
        <w:rPr>
          <w:rFonts w:ascii="Calibri" w:hAnsi="Calibri"/>
          <w:sz w:val="22"/>
          <w:szCs w:val="22"/>
        </w:rPr>
        <w:t xml:space="preserve">William Shakespeare’s tragedies differ from Greek tragedies in several ways. In Shakespearian tragedy, the hero has greater free will, or power of choice, and reveals more of an inner life. There is no formal chorus, but one or more characters may comment on the action. Patterns of imagery, or sensory language, reinforces themes. </w:t>
      </w:r>
    </w:p>
    <w:p w:rsidR="00655C5C" w:rsidRDefault="00655C5C" w:rsidP="00655C5C">
      <w:pPr>
        <w:autoSpaceDE w:val="0"/>
        <w:autoSpaceDN w:val="0"/>
        <w:adjustRightInd w:val="0"/>
        <w:ind w:left="374"/>
        <w:rPr>
          <w:rFonts w:ascii="Calibri" w:hAnsi="Calibri"/>
          <w:sz w:val="22"/>
          <w:szCs w:val="22"/>
        </w:rPr>
      </w:pPr>
    </w:p>
    <w:p w:rsidR="00655C5C" w:rsidRPr="00E476D4" w:rsidRDefault="00655C5C" w:rsidP="00655C5C">
      <w:pPr>
        <w:autoSpaceDE w:val="0"/>
        <w:autoSpaceDN w:val="0"/>
        <w:adjustRightInd w:val="0"/>
        <w:ind w:left="374"/>
        <w:rPr>
          <w:rFonts w:ascii="Calibri" w:hAnsi="Calibri"/>
          <w:b/>
          <w:sz w:val="22"/>
          <w:szCs w:val="22"/>
        </w:rPr>
      </w:pPr>
      <w:r>
        <w:rPr>
          <w:rFonts w:ascii="Calibri" w:hAnsi="Calibri"/>
          <w:b/>
          <w:sz w:val="22"/>
          <w:szCs w:val="22"/>
        </w:rPr>
        <w:t xml:space="preserve">II. </w:t>
      </w:r>
      <w:r w:rsidRPr="00E476D4">
        <w:rPr>
          <w:rFonts w:ascii="Calibri" w:hAnsi="Calibri"/>
          <w:b/>
          <w:sz w:val="22"/>
          <w:szCs w:val="22"/>
        </w:rPr>
        <w:t>Comedy</w:t>
      </w:r>
    </w:p>
    <w:p w:rsidR="00655C5C" w:rsidRDefault="00655C5C" w:rsidP="00655C5C">
      <w:pPr>
        <w:autoSpaceDE w:val="0"/>
        <w:autoSpaceDN w:val="0"/>
        <w:adjustRightInd w:val="0"/>
        <w:ind w:left="374"/>
        <w:rPr>
          <w:rFonts w:ascii="Calibri" w:hAnsi="Calibri"/>
          <w:sz w:val="22"/>
          <w:szCs w:val="22"/>
        </w:rPr>
      </w:pPr>
      <w:r>
        <w:rPr>
          <w:rFonts w:ascii="Calibri" w:hAnsi="Calibri"/>
          <w:sz w:val="22"/>
          <w:szCs w:val="22"/>
        </w:rPr>
        <w:t xml:space="preserve">In contrast to tragedy, a comedy ends happily after an amusing series of predicaments. If tragedy senses human greatness, comedy emphasizes human faults and the weaknesses of society itself. </w:t>
      </w:r>
    </w:p>
    <w:p w:rsidR="00655C5C" w:rsidRDefault="00655C5C" w:rsidP="00655C5C">
      <w:pPr>
        <w:autoSpaceDE w:val="0"/>
        <w:autoSpaceDN w:val="0"/>
        <w:adjustRightInd w:val="0"/>
        <w:rPr>
          <w:rFonts w:ascii="Calibri" w:hAnsi="Calibri"/>
          <w:sz w:val="22"/>
          <w:szCs w:val="22"/>
        </w:rPr>
      </w:pPr>
    </w:p>
    <w:p w:rsidR="00655C5C" w:rsidRPr="00E476D4" w:rsidRDefault="00655C5C" w:rsidP="00655C5C">
      <w:pPr>
        <w:pStyle w:val="Heading1"/>
        <w:rPr>
          <w:rFonts w:ascii="Arial Black" w:hAnsi="Arial Black"/>
          <w:b w:val="0"/>
          <w:sz w:val="24"/>
          <w:szCs w:val="24"/>
        </w:rPr>
      </w:pPr>
      <w:r w:rsidRPr="00E476D4">
        <w:rPr>
          <w:rFonts w:ascii="Arial Black" w:hAnsi="Arial Black"/>
          <w:b w:val="0"/>
          <w:sz w:val="24"/>
          <w:szCs w:val="24"/>
        </w:rPr>
        <w:t>Types of Dramatic Speech</w:t>
      </w:r>
    </w:p>
    <w:p w:rsidR="00655C5C" w:rsidRDefault="00655C5C" w:rsidP="00655C5C">
      <w:pPr>
        <w:autoSpaceDE w:val="0"/>
        <w:autoSpaceDN w:val="0"/>
        <w:adjustRightInd w:val="0"/>
        <w:rPr>
          <w:rFonts w:ascii="Calibri" w:hAnsi="Calibri"/>
          <w:sz w:val="22"/>
          <w:szCs w:val="22"/>
        </w:rPr>
      </w:pPr>
      <w:r>
        <w:rPr>
          <w:rFonts w:ascii="Calibri" w:hAnsi="Calibri"/>
          <w:sz w:val="22"/>
          <w:szCs w:val="22"/>
        </w:rPr>
        <w:t>In addition to dialogue involving conversations between two or more characters, dramatists use these types of dramatic speech:</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sidRPr="00E476D4">
        <w:rPr>
          <w:rFonts w:ascii="Calibri" w:hAnsi="Calibri"/>
          <w:b/>
          <w:sz w:val="22"/>
          <w:szCs w:val="22"/>
        </w:rPr>
        <w:t>Monologue:</w:t>
      </w:r>
      <w:r>
        <w:rPr>
          <w:rFonts w:ascii="Calibri" w:hAnsi="Calibri"/>
          <w:sz w:val="22"/>
          <w:szCs w:val="22"/>
        </w:rPr>
        <w:t xml:space="preserve"> a character speaks at length to silent listeners</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sidRPr="00E476D4">
        <w:rPr>
          <w:rFonts w:ascii="Calibri" w:hAnsi="Calibri"/>
          <w:b/>
          <w:sz w:val="22"/>
          <w:szCs w:val="22"/>
        </w:rPr>
        <w:t>Soliloquy:</w:t>
      </w:r>
      <w:r>
        <w:rPr>
          <w:rFonts w:ascii="Calibri" w:hAnsi="Calibri"/>
          <w:sz w:val="22"/>
          <w:szCs w:val="22"/>
        </w:rPr>
        <w:t xml:space="preserve"> a character alone on stage reveals private thoughts to the audience </w:t>
      </w:r>
    </w:p>
    <w:p w:rsidR="00655C5C"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sidRPr="00E476D4">
        <w:rPr>
          <w:rFonts w:ascii="Calibri" w:hAnsi="Calibri"/>
          <w:b/>
          <w:sz w:val="22"/>
          <w:szCs w:val="22"/>
        </w:rPr>
        <w:t>Aside:</w:t>
      </w:r>
      <w:r>
        <w:rPr>
          <w:rFonts w:ascii="Calibri" w:hAnsi="Calibri"/>
          <w:sz w:val="22"/>
          <w:szCs w:val="22"/>
        </w:rPr>
        <w:t xml:space="preserve"> a character briefly expresses private thoughts to the audience that other characters on stage cannot hear.</w:t>
      </w:r>
    </w:p>
    <w:p w:rsidR="00655C5C" w:rsidRDefault="00655C5C" w:rsidP="00655C5C">
      <w:pPr>
        <w:autoSpaceDE w:val="0"/>
        <w:autoSpaceDN w:val="0"/>
        <w:adjustRightInd w:val="0"/>
        <w:rPr>
          <w:rFonts w:ascii="Calibri" w:hAnsi="Calibri"/>
          <w:sz w:val="22"/>
          <w:szCs w:val="22"/>
        </w:rPr>
      </w:pPr>
    </w:p>
    <w:p w:rsidR="00655C5C" w:rsidRPr="00655C5C" w:rsidRDefault="00655C5C" w:rsidP="00655C5C">
      <w:pPr>
        <w:pStyle w:val="Heading1"/>
        <w:rPr>
          <w:rFonts w:ascii="Arial Black" w:hAnsi="Arial Black"/>
          <w:b w:val="0"/>
          <w:sz w:val="24"/>
          <w:szCs w:val="24"/>
        </w:rPr>
      </w:pPr>
      <w:r w:rsidRPr="00027B51">
        <w:rPr>
          <w:rFonts w:ascii="Arial Black" w:hAnsi="Arial Black"/>
          <w:b w:val="0"/>
          <w:sz w:val="24"/>
          <w:szCs w:val="24"/>
        </w:rPr>
        <w:t>How to Read a Play</w:t>
      </w:r>
    </w:p>
    <w:p w:rsidR="00655C5C" w:rsidRDefault="00655C5C" w:rsidP="00655C5C">
      <w:pPr>
        <w:autoSpaceDE w:val="0"/>
        <w:autoSpaceDN w:val="0"/>
        <w:adjustRightInd w:val="0"/>
        <w:rPr>
          <w:rFonts w:ascii="Calibri" w:hAnsi="Calibri"/>
          <w:sz w:val="22"/>
          <w:szCs w:val="22"/>
        </w:rPr>
      </w:pPr>
      <w:r w:rsidRPr="00027B51">
        <w:rPr>
          <w:rFonts w:ascii="Calibri" w:hAnsi="Calibri"/>
          <w:sz w:val="22"/>
          <w:szCs w:val="22"/>
        </w:rPr>
        <w:t xml:space="preserve">When you think about a play, you probably think about going to watch the drama being acted out upon the stage, but plays </w:t>
      </w:r>
      <w:r>
        <w:rPr>
          <w:rFonts w:ascii="Calibri" w:hAnsi="Calibri"/>
          <w:sz w:val="22"/>
          <w:szCs w:val="22"/>
        </w:rPr>
        <w:t>are</w:t>
      </w:r>
      <w:r w:rsidRPr="00027B51">
        <w:rPr>
          <w:rFonts w:ascii="Calibri" w:hAnsi="Calibri"/>
          <w:sz w:val="22"/>
          <w:szCs w:val="22"/>
        </w:rPr>
        <w:t xml:space="preserve"> </w:t>
      </w:r>
      <w:r>
        <w:rPr>
          <w:rFonts w:ascii="Calibri" w:hAnsi="Calibri"/>
          <w:sz w:val="22"/>
          <w:szCs w:val="22"/>
        </w:rPr>
        <w:t>first</w:t>
      </w:r>
      <w:r w:rsidRPr="00027B51">
        <w:rPr>
          <w:rFonts w:ascii="Calibri" w:hAnsi="Calibri"/>
          <w:sz w:val="22"/>
          <w:szCs w:val="22"/>
        </w:rPr>
        <w:t xml:space="preserve"> written down by the playwright</w:t>
      </w:r>
      <w:r>
        <w:rPr>
          <w:rFonts w:ascii="Calibri" w:hAnsi="Calibri"/>
          <w:sz w:val="22"/>
          <w:szCs w:val="22"/>
        </w:rPr>
        <w:t xml:space="preserve"> as scripts</w:t>
      </w:r>
      <w:r w:rsidRPr="00027B51">
        <w:rPr>
          <w:rFonts w:ascii="Calibri" w:hAnsi="Calibri"/>
          <w:sz w:val="22"/>
          <w:szCs w:val="22"/>
        </w:rPr>
        <w:t xml:space="preserve">. The </w:t>
      </w:r>
      <w:r>
        <w:rPr>
          <w:rFonts w:ascii="Calibri" w:hAnsi="Calibri"/>
          <w:sz w:val="22"/>
          <w:szCs w:val="22"/>
        </w:rPr>
        <w:t xml:space="preserve">dramatic and </w:t>
      </w:r>
      <w:r w:rsidRPr="00027B51">
        <w:rPr>
          <w:rFonts w:ascii="Calibri" w:hAnsi="Calibri"/>
          <w:sz w:val="22"/>
          <w:szCs w:val="22"/>
        </w:rPr>
        <w:t>verbal aspect of a play is very important, but you can also enjoy reading it. Here's how to read and enjoy a play</w:t>
      </w:r>
      <w:r>
        <w:rPr>
          <w:rFonts w:ascii="Calibri" w:hAnsi="Calibri"/>
          <w:sz w:val="22"/>
          <w:szCs w:val="22"/>
        </w:rPr>
        <w:t>.</w:t>
      </w:r>
    </w:p>
    <w:p w:rsidR="00655C5C" w:rsidRDefault="00655C5C" w:rsidP="00655C5C">
      <w:pPr>
        <w:autoSpaceDE w:val="0"/>
        <w:autoSpaceDN w:val="0"/>
        <w:adjustRightInd w:val="0"/>
        <w:rPr>
          <w:rFonts w:ascii="Calibri" w:hAnsi="Calibri"/>
          <w:sz w:val="22"/>
          <w:szCs w:val="22"/>
        </w:rPr>
      </w:pPr>
    </w:p>
    <w:p w:rsidR="00655C5C" w:rsidRPr="00027B51" w:rsidRDefault="00655C5C" w:rsidP="00655C5C">
      <w:pPr>
        <w:autoSpaceDE w:val="0"/>
        <w:autoSpaceDN w:val="0"/>
        <w:adjustRightInd w:val="0"/>
        <w:rPr>
          <w:rFonts w:ascii="Calibri" w:hAnsi="Calibri"/>
          <w:sz w:val="22"/>
          <w:szCs w:val="22"/>
        </w:rPr>
      </w:pPr>
      <w:r>
        <w:rPr>
          <w:rFonts w:ascii="Calibri" w:hAnsi="Calibri"/>
          <w:b/>
          <w:sz w:val="22"/>
          <w:szCs w:val="22"/>
        </w:rPr>
        <w:t xml:space="preserve">1. Pre-Read: </w:t>
      </w:r>
      <w:r w:rsidRPr="00027B51">
        <w:rPr>
          <w:rFonts w:ascii="Calibri" w:hAnsi="Calibri"/>
          <w:sz w:val="22"/>
          <w:szCs w:val="22"/>
        </w:rPr>
        <w:t>Read any criticism or introduction included in the publication you are studying. They will suggest ideas and approaches to interpreting the play that you may find helpful later. Read them a second time when you've finished reading the play.</w:t>
      </w:r>
    </w:p>
    <w:p w:rsidR="00655C5C" w:rsidRPr="00027B51" w:rsidRDefault="00655C5C" w:rsidP="00655C5C">
      <w:pPr>
        <w:autoSpaceDE w:val="0"/>
        <w:autoSpaceDN w:val="0"/>
        <w:adjustRightInd w:val="0"/>
        <w:rPr>
          <w:rFonts w:ascii="Calibri" w:hAnsi="Calibri"/>
          <w:sz w:val="22"/>
          <w:szCs w:val="22"/>
        </w:rPr>
      </w:pPr>
    </w:p>
    <w:p w:rsidR="00655C5C" w:rsidRPr="00027B51" w:rsidRDefault="00655C5C" w:rsidP="00655C5C">
      <w:pPr>
        <w:autoSpaceDE w:val="0"/>
        <w:autoSpaceDN w:val="0"/>
        <w:adjustRightInd w:val="0"/>
        <w:rPr>
          <w:rFonts w:ascii="Calibri" w:hAnsi="Calibri"/>
          <w:sz w:val="22"/>
          <w:szCs w:val="22"/>
        </w:rPr>
      </w:pPr>
      <w:r w:rsidRPr="00027B51">
        <w:rPr>
          <w:rFonts w:ascii="Calibri" w:hAnsi="Calibri"/>
          <w:b/>
          <w:sz w:val="22"/>
          <w:szCs w:val="22"/>
        </w:rPr>
        <w:t>2. Identify Genre:</w:t>
      </w:r>
      <w:r>
        <w:rPr>
          <w:rFonts w:ascii="Calibri" w:hAnsi="Calibri"/>
          <w:sz w:val="22"/>
          <w:szCs w:val="22"/>
        </w:rPr>
        <w:t xml:space="preserve"> </w:t>
      </w:r>
      <w:r w:rsidRPr="00027B51">
        <w:rPr>
          <w:rFonts w:ascii="Calibri" w:hAnsi="Calibri"/>
          <w:sz w:val="22"/>
          <w:szCs w:val="22"/>
        </w:rPr>
        <w:t xml:space="preserve">Find out the genre of the play; that is, whether it's a </w:t>
      </w:r>
      <w:r>
        <w:rPr>
          <w:rFonts w:ascii="Calibri" w:hAnsi="Calibri"/>
          <w:sz w:val="22"/>
          <w:szCs w:val="22"/>
        </w:rPr>
        <w:t xml:space="preserve">tragedy, a comedy, a romance, </w:t>
      </w:r>
      <w:r w:rsidRPr="00027B51">
        <w:rPr>
          <w:rFonts w:ascii="Calibri" w:hAnsi="Calibri"/>
          <w:sz w:val="22"/>
          <w:szCs w:val="22"/>
        </w:rPr>
        <w:t>a satire</w:t>
      </w:r>
      <w:r>
        <w:rPr>
          <w:rFonts w:ascii="Calibri" w:hAnsi="Calibri"/>
          <w:sz w:val="22"/>
          <w:szCs w:val="22"/>
        </w:rPr>
        <w:t>, etc</w:t>
      </w:r>
      <w:r w:rsidRPr="00027B51">
        <w:rPr>
          <w:rFonts w:ascii="Calibri" w:hAnsi="Calibri"/>
          <w:sz w:val="22"/>
          <w:szCs w:val="22"/>
        </w:rPr>
        <w:t>. You will then know how the play will most likely end.</w:t>
      </w:r>
    </w:p>
    <w:p w:rsidR="00655C5C" w:rsidRDefault="00655C5C" w:rsidP="00655C5C">
      <w:pPr>
        <w:autoSpaceDE w:val="0"/>
        <w:autoSpaceDN w:val="0"/>
        <w:adjustRightInd w:val="0"/>
        <w:rPr>
          <w:rFonts w:ascii="Calibri" w:hAnsi="Calibri"/>
          <w:sz w:val="22"/>
          <w:szCs w:val="22"/>
        </w:rPr>
      </w:pPr>
    </w:p>
    <w:p w:rsidR="00655C5C" w:rsidRPr="00027B51" w:rsidRDefault="00655C5C" w:rsidP="00655C5C">
      <w:pPr>
        <w:autoSpaceDE w:val="0"/>
        <w:autoSpaceDN w:val="0"/>
        <w:adjustRightInd w:val="0"/>
        <w:rPr>
          <w:rFonts w:ascii="Calibri" w:hAnsi="Calibri"/>
          <w:sz w:val="22"/>
          <w:szCs w:val="22"/>
        </w:rPr>
      </w:pPr>
      <w:r w:rsidRPr="00027B51">
        <w:rPr>
          <w:rFonts w:ascii="Calibri" w:hAnsi="Calibri"/>
          <w:b/>
          <w:sz w:val="22"/>
          <w:szCs w:val="22"/>
        </w:rPr>
        <w:t>3. Count the Acts:</w:t>
      </w:r>
      <w:r>
        <w:rPr>
          <w:rFonts w:ascii="Calibri" w:hAnsi="Calibri"/>
          <w:sz w:val="22"/>
          <w:szCs w:val="22"/>
        </w:rPr>
        <w:t xml:space="preserve"> </w:t>
      </w:r>
      <w:r w:rsidRPr="00027B51">
        <w:rPr>
          <w:rFonts w:ascii="Calibri" w:hAnsi="Calibri"/>
          <w:sz w:val="22"/>
          <w:szCs w:val="22"/>
        </w:rPr>
        <w:t>Determine how many acts the play has. That will give you clues about what should be happening in each part. Generally, a traditional play will set the scene</w:t>
      </w:r>
      <w:r>
        <w:rPr>
          <w:rFonts w:ascii="Calibri" w:hAnsi="Calibri"/>
          <w:sz w:val="22"/>
          <w:szCs w:val="22"/>
        </w:rPr>
        <w:t xml:space="preserve"> (exposition)</w:t>
      </w:r>
      <w:r w:rsidRPr="00027B51">
        <w:rPr>
          <w:rFonts w:ascii="Calibri" w:hAnsi="Calibri"/>
          <w:sz w:val="22"/>
          <w:szCs w:val="22"/>
        </w:rPr>
        <w:t>, introduce a problem</w:t>
      </w:r>
      <w:r>
        <w:rPr>
          <w:rFonts w:ascii="Calibri" w:hAnsi="Calibri"/>
          <w:sz w:val="22"/>
          <w:szCs w:val="22"/>
        </w:rPr>
        <w:t xml:space="preserve"> (conflict)</w:t>
      </w:r>
      <w:r w:rsidRPr="00027B51">
        <w:rPr>
          <w:rFonts w:ascii="Calibri" w:hAnsi="Calibri"/>
          <w:sz w:val="22"/>
          <w:szCs w:val="22"/>
        </w:rPr>
        <w:t>, follow that problem to its logical conclusion, reach the final conflict</w:t>
      </w:r>
      <w:r>
        <w:rPr>
          <w:rFonts w:ascii="Calibri" w:hAnsi="Calibri"/>
          <w:sz w:val="22"/>
          <w:szCs w:val="22"/>
        </w:rPr>
        <w:t xml:space="preserve"> (climax)</w:t>
      </w:r>
      <w:r w:rsidRPr="00027B51">
        <w:rPr>
          <w:rFonts w:ascii="Calibri" w:hAnsi="Calibri"/>
          <w:sz w:val="22"/>
          <w:szCs w:val="22"/>
        </w:rPr>
        <w:t xml:space="preserve"> and then offer a resolution. This could happen in anywhere from one to five acts.</w:t>
      </w:r>
    </w:p>
    <w:p w:rsidR="00655C5C" w:rsidRDefault="00655C5C" w:rsidP="00655C5C">
      <w:pPr>
        <w:autoSpaceDE w:val="0"/>
        <w:autoSpaceDN w:val="0"/>
        <w:adjustRightInd w:val="0"/>
        <w:rPr>
          <w:rFonts w:ascii="Calibri" w:hAnsi="Calibri"/>
          <w:sz w:val="22"/>
          <w:szCs w:val="22"/>
        </w:rPr>
      </w:pPr>
    </w:p>
    <w:p w:rsidR="00655C5C" w:rsidRPr="00027B51" w:rsidRDefault="00655C5C" w:rsidP="00655C5C">
      <w:pPr>
        <w:autoSpaceDE w:val="0"/>
        <w:autoSpaceDN w:val="0"/>
        <w:adjustRightInd w:val="0"/>
        <w:rPr>
          <w:rFonts w:ascii="Calibri" w:hAnsi="Calibri"/>
          <w:sz w:val="22"/>
          <w:szCs w:val="22"/>
        </w:rPr>
      </w:pPr>
      <w:r w:rsidRPr="00F30598">
        <w:rPr>
          <w:rFonts w:ascii="Calibri" w:hAnsi="Calibri"/>
          <w:b/>
          <w:sz w:val="22"/>
          <w:szCs w:val="22"/>
        </w:rPr>
        <w:t xml:space="preserve">4. Get to Know the Characters: </w:t>
      </w:r>
      <w:r w:rsidRPr="00027B51">
        <w:rPr>
          <w:rFonts w:ascii="Calibri" w:hAnsi="Calibri"/>
          <w:sz w:val="22"/>
          <w:szCs w:val="22"/>
        </w:rPr>
        <w:t>Write up a chart of characters and how they are related to one another, particularly if it is a play with representatives from several social strata: keep in mind</w:t>
      </w:r>
      <w:r>
        <w:rPr>
          <w:rFonts w:ascii="Calibri" w:hAnsi="Calibri"/>
          <w:sz w:val="22"/>
          <w:szCs w:val="22"/>
        </w:rPr>
        <w:t>, for example,</w:t>
      </w:r>
      <w:r w:rsidRPr="00027B51">
        <w:rPr>
          <w:rFonts w:ascii="Calibri" w:hAnsi="Calibri"/>
          <w:sz w:val="22"/>
          <w:szCs w:val="22"/>
        </w:rPr>
        <w:t xml:space="preserve"> who is a king and who is merely a minor duke.</w:t>
      </w:r>
    </w:p>
    <w:p w:rsidR="00655C5C" w:rsidRDefault="00655C5C" w:rsidP="00655C5C">
      <w:pPr>
        <w:autoSpaceDE w:val="0"/>
        <w:autoSpaceDN w:val="0"/>
        <w:adjustRightInd w:val="0"/>
        <w:rPr>
          <w:rFonts w:ascii="Calibri" w:hAnsi="Calibri"/>
          <w:sz w:val="22"/>
          <w:szCs w:val="22"/>
        </w:rPr>
      </w:pPr>
    </w:p>
    <w:p w:rsidR="00655C5C" w:rsidRPr="00027B51" w:rsidRDefault="00655C5C" w:rsidP="00655C5C">
      <w:pPr>
        <w:autoSpaceDE w:val="0"/>
        <w:autoSpaceDN w:val="0"/>
        <w:adjustRightInd w:val="0"/>
        <w:rPr>
          <w:rFonts w:ascii="Calibri" w:hAnsi="Calibri"/>
          <w:sz w:val="22"/>
          <w:szCs w:val="22"/>
        </w:rPr>
      </w:pPr>
      <w:r w:rsidRPr="00C86E14">
        <w:rPr>
          <w:rFonts w:ascii="Calibri" w:hAnsi="Calibri"/>
          <w:b/>
          <w:sz w:val="22"/>
          <w:szCs w:val="22"/>
        </w:rPr>
        <w:lastRenderedPageBreak/>
        <w:t>5. Try to Summarize Plot:</w:t>
      </w:r>
      <w:r>
        <w:rPr>
          <w:rFonts w:ascii="Calibri" w:hAnsi="Calibri"/>
          <w:sz w:val="22"/>
          <w:szCs w:val="22"/>
        </w:rPr>
        <w:t xml:space="preserve"> </w:t>
      </w:r>
      <w:r w:rsidRPr="00027B51">
        <w:rPr>
          <w:rFonts w:ascii="Calibri" w:hAnsi="Calibri"/>
          <w:sz w:val="22"/>
          <w:szCs w:val="22"/>
        </w:rPr>
        <w:t xml:space="preserve">Write short summaries of the action </w:t>
      </w:r>
      <w:r>
        <w:rPr>
          <w:rFonts w:ascii="Calibri" w:hAnsi="Calibri"/>
          <w:sz w:val="22"/>
          <w:szCs w:val="22"/>
        </w:rPr>
        <w:t>as you are reading through it</w:t>
      </w:r>
      <w:r w:rsidRPr="00027B51">
        <w:rPr>
          <w:rFonts w:ascii="Calibri" w:hAnsi="Calibri"/>
          <w:sz w:val="22"/>
          <w:szCs w:val="22"/>
        </w:rPr>
        <w:t>; some plays depend on very intricate, twisted plots to reach their resolutions.</w:t>
      </w:r>
    </w:p>
    <w:p w:rsidR="00655C5C" w:rsidRPr="00027B51" w:rsidRDefault="00655C5C" w:rsidP="00655C5C">
      <w:pPr>
        <w:autoSpaceDE w:val="0"/>
        <w:autoSpaceDN w:val="0"/>
        <w:adjustRightInd w:val="0"/>
        <w:rPr>
          <w:rFonts w:ascii="Calibri" w:hAnsi="Calibri"/>
          <w:sz w:val="22"/>
          <w:szCs w:val="22"/>
        </w:rPr>
      </w:pPr>
    </w:p>
    <w:p w:rsidR="00655C5C" w:rsidRPr="00027B51" w:rsidRDefault="00655C5C" w:rsidP="00655C5C">
      <w:pPr>
        <w:autoSpaceDE w:val="0"/>
        <w:autoSpaceDN w:val="0"/>
        <w:adjustRightInd w:val="0"/>
        <w:rPr>
          <w:rFonts w:ascii="Calibri" w:hAnsi="Calibri"/>
          <w:sz w:val="22"/>
          <w:szCs w:val="22"/>
        </w:rPr>
      </w:pPr>
      <w:r w:rsidRPr="00C86E14">
        <w:rPr>
          <w:rFonts w:ascii="Calibri" w:hAnsi="Calibri"/>
          <w:b/>
          <w:sz w:val="22"/>
          <w:szCs w:val="22"/>
        </w:rPr>
        <w:t>6. Visualize the Drama:</w:t>
      </w:r>
      <w:r>
        <w:rPr>
          <w:rFonts w:ascii="Calibri" w:hAnsi="Calibri"/>
          <w:sz w:val="22"/>
          <w:szCs w:val="22"/>
        </w:rPr>
        <w:t xml:space="preserve"> </w:t>
      </w:r>
      <w:r w:rsidRPr="00027B51">
        <w:rPr>
          <w:rFonts w:ascii="Calibri" w:hAnsi="Calibri"/>
          <w:sz w:val="22"/>
          <w:szCs w:val="22"/>
        </w:rPr>
        <w:t>Imagine costumes, sets, noises and times of day/night as you read.</w:t>
      </w:r>
    </w:p>
    <w:p w:rsidR="00655C5C" w:rsidRPr="00027B51" w:rsidRDefault="00655C5C" w:rsidP="00655C5C">
      <w:pPr>
        <w:autoSpaceDE w:val="0"/>
        <w:autoSpaceDN w:val="0"/>
        <w:adjustRightInd w:val="0"/>
        <w:rPr>
          <w:rFonts w:ascii="Calibri" w:hAnsi="Calibri"/>
          <w:sz w:val="22"/>
          <w:szCs w:val="22"/>
        </w:rPr>
      </w:pPr>
    </w:p>
    <w:p w:rsidR="00655C5C" w:rsidRDefault="00655C5C" w:rsidP="00655C5C">
      <w:pPr>
        <w:autoSpaceDE w:val="0"/>
        <w:autoSpaceDN w:val="0"/>
        <w:adjustRightInd w:val="0"/>
        <w:rPr>
          <w:rFonts w:ascii="Calibri" w:hAnsi="Calibri"/>
          <w:sz w:val="22"/>
          <w:szCs w:val="22"/>
        </w:rPr>
      </w:pPr>
      <w:r w:rsidRPr="00C86E14">
        <w:rPr>
          <w:rFonts w:ascii="Calibri" w:hAnsi="Calibri"/>
          <w:b/>
          <w:sz w:val="22"/>
          <w:szCs w:val="22"/>
        </w:rPr>
        <w:t>7. Read Aloud:</w:t>
      </w:r>
      <w:r>
        <w:rPr>
          <w:rFonts w:ascii="Calibri" w:hAnsi="Calibri"/>
          <w:sz w:val="22"/>
          <w:szCs w:val="22"/>
        </w:rPr>
        <w:t xml:space="preserve"> </w:t>
      </w:r>
      <w:r w:rsidRPr="00027B51">
        <w:rPr>
          <w:rFonts w:ascii="Calibri" w:hAnsi="Calibri"/>
          <w:sz w:val="22"/>
          <w:szCs w:val="22"/>
        </w:rPr>
        <w:t xml:space="preserve">Read </w:t>
      </w:r>
      <w:r>
        <w:rPr>
          <w:rFonts w:ascii="Calibri" w:hAnsi="Calibri"/>
          <w:sz w:val="22"/>
          <w:szCs w:val="22"/>
        </w:rPr>
        <w:t>as much as you can of the play</w:t>
      </w:r>
      <w:r w:rsidRPr="00027B51">
        <w:rPr>
          <w:rFonts w:ascii="Calibri" w:hAnsi="Calibri"/>
          <w:sz w:val="22"/>
          <w:szCs w:val="22"/>
        </w:rPr>
        <w:t xml:space="preserve"> aloud; it will help you decide what the character's tone and attitude is.</w:t>
      </w:r>
    </w:p>
    <w:p w:rsidR="00655C5C" w:rsidRDefault="00655C5C">
      <w:pPr>
        <w:rPr>
          <w:rFonts w:ascii="Arial Black" w:hAnsi="Arial Black"/>
        </w:rPr>
      </w:pPr>
    </w:p>
    <w:p w:rsidR="00241BB9" w:rsidRDefault="00241BB9" w:rsidP="00241BB9">
      <w:pPr>
        <w:jc w:val="center"/>
      </w:pPr>
      <w:r>
        <w:rPr>
          <w:noProof/>
        </w:rPr>
        <w:drawing>
          <wp:inline distT="0" distB="0" distL="0" distR="0">
            <wp:extent cx="3829050" cy="2415592"/>
            <wp:effectExtent l="19050" t="0" r="0" b="0"/>
            <wp:docPr id="4" name="Picture 1" descr="fau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stus"/>
                    <pic:cNvPicPr>
                      <a:picLocks noChangeAspect="1" noChangeArrowheads="1"/>
                    </pic:cNvPicPr>
                  </pic:nvPicPr>
                  <pic:blipFill>
                    <a:blip r:embed="rId8" cstate="print"/>
                    <a:srcRect/>
                    <a:stretch>
                      <a:fillRect/>
                    </a:stretch>
                  </pic:blipFill>
                  <pic:spPr bwMode="auto">
                    <a:xfrm>
                      <a:off x="0" y="0"/>
                      <a:ext cx="3829050" cy="2415592"/>
                    </a:xfrm>
                    <a:prstGeom prst="rect">
                      <a:avLst/>
                    </a:prstGeom>
                    <a:noFill/>
                    <a:ln w="9525">
                      <a:noFill/>
                      <a:miter lim="800000"/>
                      <a:headEnd/>
                      <a:tailEnd/>
                    </a:ln>
                  </pic:spPr>
                </pic:pic>
              </a:graphicData>
            </a:graphic>
          </wp:inline>
        </w:drawing>
      </w:r>
    </w:p>
    <w:p w:rsidR="00241BB9" w:rsidRPr="00985868" w:rsidRDefault="00241BB9" w:rsidP="00241BB9"/>
    <w:p w:rsidR="00241BB9" w:rsidRPr="00BB7703" w:rsidRDefault="00241BB9" w:rsidP="00241BB9">
      <w:pPr>
        <w:jc w:val="center"/>
        <w:rPr>
          <w:rFonts w:ascii="Garamond" w:hAnsi="Garamond"/>
          <w:i/>
        </w:rPr>
      </w:pPr>
      <w:r w:rsidRPr="00BB7703">
        <w:rPr>
          <w:rFonts w:ascii="Garamond" w:hAnsi="Garamond"/>
          <w:i/>
        </w:rPr>
        <w:t xml:space="preserve">Was this the face that </w:t>
      </w:r>
      <w:proofErr w:type="spellStart"/>
      <w:r w:rsidRPr="00BB7703">
        <w:rPr>
          <w:rFonts w:ascii="Garamond" w:hAnsi="Garamond"/>
          <w:i/>
        </w:rPr>
        <w:t>launch’d</w:t>
      </w:r>
      <w:proofErr w:type="spellEnd"/>
      <w:r w:rsidRPr="00BB7703">
        <w:rPr>
          <w:rFonts w:ascii="Garamond" w:hAnsi="Garamond"/>
          <w:i/>
        </w:rPr>
        <w:t xml:space="preserve"> a thousand ships, / And burnt the topless towers of </w:t>
      </w:r>
      <w:smartTag w:uri="urn:schemas-microsoft-com:office:smarttags" w:element="place">
        <w:r w:rsidRPr="00BB7703">
          <w:rPr>
            <w:rFonts w:ascii="Garamond" w:hAnsi="Garamond"/>
            <w:i/>
          </w:rPr>
          <w:t>Ilium</w:t>
        </w:r>
      </w:smartTag>
      <w:r w:rsidRPr="00BB7703">
        <w:rPr>
          <w:rFonts w:ascii="Garamond" w:hAnsi="Garamond"/>
          <w:i/>
        </w:rPr>
        <w:t>? / Sweet Helen, make me immortal with a kiss! / Her lips suck forth my soul: see, where it flies!</w:t>
      </w:r>
    </w:p>
    <w:p w:rsidR="00241BB9" w:rsidRPr="00241BB9" w:rsidRDefault="00241BB9" w:rsidP="00241BB9">
      <w:pPr>
        <w:jc w:val="center"/>
        <w:rPr>
          <w:rFonts w:ascii="Garamond" w:hAnsi="Garamond"/>
          <w:i/>
        </w:rPr>
      </w:pPr>
      <w:r w:rsidRPr="00BB7703">
        <w:rPr>
          <w:rFonts w:ascii="Garamond" w:hAnsi="Garamond"/>
          <w:i/>
        </w:rPr>
        <w:t>—Doctor Faustus.</w:t>
      </w:r>
    </w:p>
    <w:p w:rsidR="00241BB9" w:rsidRDefault="00241BB9" w:rsidP="00DE2AF4">
      <w:pPr>
        <w:rPr>
          <w:rFonts w:ascii="Arial Black" w:hAnsi="Arial Black"/>
        </w:rPr>
      </w:pPr>
    </w:p>
    <w:p w:rsidR="00DE2AF4" w:rsidRDefault="00AB5D4B" w:rsidP="00DE2AF4">
      <w:pPr>
        <w:rPr>
          <w:rFonts w:ascii="Arial Black" w:hAnsi="Arial Black"/>
        </w:rPr>
      </w:pPr>
      <w:r w:rsidRPr="00BB7703">
        <w:rPr>
          <w:rFonts w:ascii="Arial Black" w:hAnsi="Arial Black"/>
        </w:rPr>
        <w:t>Elizabethan Drama</w:t>
      </w:r>
    </w:p>
    <w:p w:rsidR="006D3926" w:rsidRPr="00655C5C" w:rsidRDefault="006D3926" w:rsidP="00DE2AF4">
      <w:pPr>
        <w:rPr>
          <w:rFonts w:ascii="Arial Black" w:hAnsi="Arial Black"/>
        </w:rPr>
      </w:pPr>
    </w:p>
    <w:p w:rsidR="00DE2AF4" w:rsidRPr="00440864" w:rsidRDefault="00BF3772" w:rsidP="00215CA8">
      <w:pPr>
        <w:ind w:firstLine="720"/>
        <w:rPr>
          <w:rFonts w:ascii="Calibri" w:hAnsi="Calibri"/>
          <w:sz w:val="22"/>
          <w:szCs w:val="22"/>
        </w:rPr>
      </w:pPr>
      <w:r w:rsidRPr="00440864">
        <w:rPr>
          <w:rFonts w:ascii="Calibri" w:hAnsi="Calibri"/>
          <w:sz w:val="22"/>
          <w:szCs w:val="22"/>
        </w:rPr>
        <w:t xml:space="preserve">Popular drama had its beginnings in </w:t>
      </w:r>
      <w:smartTag w:uri="urn:schemas-microsoft-com:office:smarttags" w:element="country-region">
        <w:smartTag w:uri="urn:schemas-microsoft-com:office:smarttags" w:element="place">
          <w:r w:rsidRPr="00440864">
            <w:rPr>
              <w:rFonts w:ascii="Calibri" w:hAnsi="Calibri"/>
              <w:sz w:val="22"/>
              <w:szCs w:val="22"/>
            </w:rPr>
            <w:t>England</w:t>
          </w:r>
        </w:smartTag>
      </w:smartTag>
      <w:r w:rsidRPr="00440864">
        <w:rPr>
          <w:rFonts w:ascii="Calibri" w:hAnsi="Calibri"/>
          <w:sz w:val="22"/>
          <w:szCs w:val="22"/>
        </w:rPr>
        <w:t xml:space="preserve"> with the </w:t>
      </w:r>
      <w:r w:rsidRPr="00655C5C">
        <w:rPr>
          <w:rFonts w:ascii="Calibri" w:hAnsi="Calibri"/>
          <w:b/>
          <w:sz w:val="22"/>
          <w:szCs w:val="22"/>
        </w:rPr>
        <w:t>miracle</w:t>
      </w:r>
      <w:r w:rsidRPr="00440864">
        <w:rPr>
          <w:rFonts w:ascii="Calibri" w:hAnsi="Calibri"/>
          <w:sz w:val="22"/>
          <w:szCs w:val="22"/>
        </w:rPr>
        <w:t xml:space="preserve">, </w:t>
      </w:r>
      <w:r w:rsidRPr="00655C5C">
        <w:rPr>
          <w:rFonts w:ascii="Calibri" w:hAnsi="Calibri"/>
          <w:b/>
          <w:sz w:val="22"/>
          <w:szCs w:val="22"/>
        </w:rPr>
        <w:t>mystery</w:t>
      </w:r>
      <w:r w:rsidRPr="00440864">
        <w:rPr>
          <w:rFonts w:ascii="Calibri" w:hAnsi="Calibri"/>
          <w:sz w:val="22"/>
          <w:szCs w:val="22"/>
        </w:rPr>
        <w:t xml:space="preserve">, and </w:t>
      </w:r>
      <w:r w:rsidRPr="00655C5C">
        <w:rPr>
          <w:rFonts w:ascii="Calibri" w:hAnsi="Calibri"/>
          <w:b/>
          <w:sz w:val="22"/>
          <w:szCs w:val="22"/>
        </w:rPr>
        <w:t>morality</w:t>
      </w:r>
      <w:r w:rsidRPr="00440864">
        <w:rPr>
          <w:rFonts w:ascii="Calibri" w:hAnsi="Calibri"/>
          <w:sz w:val="22"/>
          <w:szCs w:val="22"/>
        </w:rPr>
        <w:t xml:space="preserve"> plays of the Middle English times. But it wasn’t until the late 16</w:t>
      </w:r>
      <w:r w:rsidRPr="00440864">
        <w:rPr>
          <w:rFonts w:ascii="Calibri" w:hAnsi="Calibri"/>
          <w:sz w:val="22"/>
          <w:szCs w:val="22"/>
          <w:vertAlign w:val="superscript"/>
        </w:rPr>
        <w:t>th</w:t>
      </w:r>
      <w:r w:rsidRPr="00440864">
        <w:rPr>
          <w:rFonts w:ascii="Calibri" w:hAnsi="Calibri"/>
          <w:sz w:val="22"/>
          <w:szCs w:val="22"/>
        </w:rPr>
        <w:t xml:space="preserve"> century</w:t>
      </w:r>
      <w:r w:rsidR="00655C5C">
        <w:rPr>
          <w:rFonts w:ascii="Calibri" w:hAnsi="Calibri"/>
          <w:sz w:val="22"/>
          <w:szCs w:val="22"/>
        </w:rPr>
        <w:t xml:space="preserve"> that drama became a literary art form.</w:t>
      </w:r>
    </w:p>
    <w:p w:rsidR="00BF3772" w:rsidRPr="00440864" w:rsidRDefault="00BF3772" w:rsidP="00215CA8">
      <w:pPr>
        <w:ind w:firstLine="720"/>
        <w:rPr>
          <w:rFonts w:ascii="Calibri" w:hAnsi="Calibri"/>
          <w:sz w:val="22"/>
          <w:szCs w:val="22"/>
        </w:rPr>
      </w:pPr>
    </w:p>
    <w:p w:rsidR="00235564" w:rsidRPr="00440864" w:rsidRDefault="00BF3772" w:rsidP="00215CA8">
      <w:pPr>
        <w:ind w:firstLine="720"/>
        <w:rPr>
          <w:rFonts w:ascii="Calibri" w:hAnsi="Calibri"/>
          <w:sz w:val="22"/>
          <w:szCs w:val="22"/>
        </w:rPr>
      </w:pPr>
      <w:r w:rsidRPr="00440864">
        <w:rPr>
          <w:rFonts w:ascii="Calibri" w:hAnsi="Calibri"/>
          <w:sz w:val="22"/>
          <w:szCs w:val="22"/>
        </w:rPr>
        <w:t xml:space="preserve">Despite being one of the most horrible despots in the history of the Western world, </w:t>
      </w:r>
      <w:r w:rsidR="00655C5C" w:rsidRPr="00655C5C">
        <w:rPr>
          <w:rFonts w:ascii="Calibri" w:hAnsi="Calibri"/>
          <w:b/>
          <w:sz w:val="22"/>
          <w:szCs w:val="22"/>
        </w:rPr>
        <w:t xml:space="preserve">Queen </w:t>
      </w:r>
      <w:r w:rsidRPr="00655C5C">
        <w:rPr>
          <w:rFonts w:ascii="Calibri" w:hAnsi="Calibri"/>
          <w:b/>
          <w:sz w:val="22"/>
          <w:szCs w:val="22"/>
        </w:rPr>
        <w:t>Elizabeth I</w:t>
      </w:r>
      <w:r w:rsidRPr="00440864">
        <w:rPr>
          <w:rFonts w:ascii="Calibri" w:hAnsi="Calibri"/>
          <w:sz w:val="22"/>
          <w:szCs w:val="22"/>
        </w:rPr>
        <w:t xml:space="preserve"> was a strong supporter of the arts. It was during her reign (1558-1603) that drama flourished in </w:t>
      </w:r>
      <w:smartTag w:uri="urn:schemas-microsoft-com:office:smarttags" w:element="country-region">
        <w:smartTag w:uri="urn:schemas-microsoft-com:office:smarttags" w:element="place">
          <w:r w:rsidRPr="00440864">
            <w:rPr>
              <w:rFonts w:ascii="Calibri" w:hAnsi="Calibri"/>
              <w:sz w:val="22"/>
              <w:szCs w:val="22"/>
            </w:rPr>
            <w:t>England</w:t>
          </w:r>
        </w:smartTag>
      </w:smartTag>
      <w:r w:rsidRPr="00440864">
        <w:rPr>
          <w:rFonts w:ascii="Calibri" w:hAnsi="Calibri"/>
          <w:sz w:val="22"/>
          <w:szCs w:val="22"/>
        </w:rPr>
        <w:t xml:space="preserve">. </w:t>
      </w:r>
      <w:r w:rsidR="00D1609B" w:rsidRPr="00440864">
        <w:rPr>
          <w:rFonts w:ascii="Calibri" w:hAnsi="Calibri"/>
          <w:sz w:val="22"/>
          <w:szCs w:val="22"/>
        </w:rPr>
        <w:t xml:space="preserve">During her reign, some playwrights were able to make a comfortable living by receiving royal patronage. There was a great deal of theatrical activity at Court, and many public theatres were also built on the outskirts of </w:t>
      </w:r>
      <w:smartTag w:uri="urn:schemas-microsoft-com:office:smarttags" w:element="City">
        <w:smartTag w:uri="urn:schemas-microsoft-com:office:smarttags" w:element="place">
          <w:r w:rsidR="00D1609B" w:rsidRPr="00440864">
            <w:rPr>
              <w:rFonts w:ascii="Calibri" w:hAnsi="Calibri"/>
              <w:sz w:val="22"/>
              <w:szCs w:val="22"/>
            </w:rPr>
            <w:t>London</w:t>
          </w:r>
        </w:smartTag>
      </w:smartTag>
      <w:r w:rsidR="00D1609B" w:rsidRPr="00440864">
        <w:rPr>
          <w:rFonts w:ascii="Calibri" w:hAnsi="Calibri"/>
          <w:sz w:val="22"/>
          <w:szCs w:val="22"/>
        </w:rPr>
        <w:t>.</w:t>
      </w:r>
      <w:r w:rsidR="00235564" w:rsidRPr="00440864">
        <w:rPr>
          <w:rFonts w:ascii="Calibri" w:hAnsi="Calibri"/>
          <w:sz w:val="22"/>
          <w:szCs w:val="22"/>
        </w:rPr>
        <w:t xml:space="preserve"> </w:t>
      </w:r>
    </w:p>
    <w:p w:rsidR="00235564" w:rsidRPr="00440864" w:rsidRDefault="00235564" w:rsidP="00215CA8">
      <w:pPr>
        <w:ind w:firstLine="720"/>
        <w:rPr>
          <w:rFonts w:ascii="Calibri" w:hAnsi="Calibri"/>
          <w:sz w:val="22"/>
          <w:szCs w:val="22"/>
        </w:rPr>
      </w:pPr>
    </w:p>
    <w:p w:rsidR="00235564" w:rsidRPr="00440864" w:rsidRDefault="00235564" w:rsidP="00215CA8">
      <w:pPr>
        <w:ind w:firstLine="720"/>
        <w:rPr>
          <w:rFonts w:ascii="Calibri" w:hAnsi="Calibri"/>
          <w:sz w:val="22"/>
          <w:szCs w:val="22"/>
        </w:rPr>
      </w:pPr>
      <w:r w:rsidRPr="00440864">
        <w:rPr>
          <w:rFonts w:ascii="Calibri" w:hAnsi="Calibri"/>
          <w:sz w:val="22"/>
          <w:szCs w:val="22"/>
        </w:rPr>
        <w:t xml:space="preserve">Theatre was a popular pastime, and people of all walks of life attended. Although women were not allowed onstage, they did attend performances and often made up a substantial part of the audience. The theatre also drew many unsavory characters, including pickpockets, cutpurses, and prostitutes. Because of the perceived bad influence of the theatres, the Puritans were vocally opposed to them and succeeded in shutting them down in 1642. </w:t>
      </w:r>
    </w:p>
    <w:p w:rsidR="00235564" w:rsidRPr="00440864" w:rsidRDefault="00235564" w:rsidP="00215CA8">
      <w:pPr>
        <w:ind w:firstLine="720"/>
        <w:rPr>
          <w:rFonts w:ascii="Calibri" w:hAnsi="Calibri"/>
          <w:sz w:val="22"/>
          <w:szCs w:val="22"/>
        </w:rPr>
      </w:pPr>
    </w:p>
    <w:p w:rsidR="00BF3772" w:rsidRPr="00440864" w:rsidRDefault="00235564" w:rsidP="00215CA8">
      <w:pPr>
        <w:ind w:firstLine="720"/>
        <w:rPr>
          <w:rFonts w:ascii="Calibri" w:hAnsi="Calibri"/>
          <w:sz w:val="22"/>
          <w:szCs w:val="22"/>
        </w:rPr>
      </w:pPr>
      <w:r w:rsidRPr="00440864">
        <w:rPr>
          <w:rFonts w:ascii="Calibri" w:hAnsi="Calibri"/>
          <w:sz w:val="22"/>
          <w:szCs w:val="22"/>
        </w:rPr>
        <w:t xml:space="preserve">Some of the most important playwrights come from the Elizabethan era, including </w:t>
      </w:r>
      <w:r w:rsidRPr="00655C5C">
        <w:rPr>
          <w:rFonts w:ascii="Calibri" w:hAnsi="Calibri"/>
          <w:b/>
          <w:sz w:val="22"/>
          <w:szCs w:val="22"/>
        </w:rPr>
        <w:t>William Shakespeare</w:t>
      </w:r>
      <w:r w:rsidRPr="00440864">
        <w:rPr>
          <w:rFonts w:ascii="Calibri" w:hAnsi="Calibri"/>
          <w:sz w:val="22"/>
          <w:szCs w:val="22"/>
        </w:rPr>
        <w:t xml:space="preserve">, Ben Jonson, and </w:t>
      </w:r>
      <w:r w:rsidRPr="00655C5C">
        <w:rPr>
          <w:rFonts w:ascii="Calibri" w:hAnsi="Calibri"/>
          <w:b/>
          <w:sz w:val="22"/>
          <w:szCs w:val="22"/>
        </w:rPr>
        <w:t>Christopher Marlowe</w:t>
      </w:r>
      <w:r w:rsidRPr="00440864">
        <w:rPr>
          <w:rFonts w:ascii="Calibri" w:hAnsi="Calibri"/>
          <w:sz w:val="22"/>
          <w:szCs w:val="22"/>
        </w:rPr>
        <w:t xml:space="preserve">. These playwrights wrote plays </w:t>
      </w:r>
      <w:r w:rsidRPr="00440864">
        <w:rPr>
          <w:rFonts w:ascii="Calibri" w:hAnsi="Calibri"/>
          <w:sz w:val="22"/>
          <w:szCs w:val="22"/>
        </w:rPr>
        <w:lastRenderedPageBreak/>
        <w:t xml:space="preserve">that were patterned on numerous previous sources including the Greek tragedy, Seneca's plays, Attic drama, English miracle plays, morality plays, and interludes. Elizabethan </w:t>
      </w:r>
      <w:r w:rsidRPr="00440864">
        <w:rPr>
          <w:rFonts w:ascii="Calibri" w:hAnsi="Calibri"/>
          <w:b/>
          <w:sz w:val="22"/>
          <w:szCs w:val="22"/>
        </w:rPr>
        <w:t>tragedy</w:t>
      </w:r>
      <w:r w:rsidRPr="00440864">
        <w:rPr>
          <w:rFonts w:ascii="Calibri" w:hAnsi="Calibri"/>
          <w:sz w:val="22"/>
          <w:szCs w:val="22"/>
        </w:rPr>
        <w:t xml:space="preserve"> dealt with heroic themes, usually centering on a great personality who is destroyed by his own passion and ambition. The </w:t>
      </w:r>
      <w:r w:rsidRPr="00440864">
        <w:rPr>
          <w:rFonts w:ascii="Calibri" w:hAnsi="Calibri"/>
          <w:b/>
          <w:sz w:val="22"/>
          <w:szCs w:val="22"/>
        </w:rPr>
        <w:t>comedies</w:t>
      </w:r>
      <w:r w:rsidRPr="00440864">
        <w:rPr>
          <w:rFonts w:ascii="Calibri" w:hAnsi="Calibri"/>
          <w:sz w:val="22"/>
          <w:szCs w:val="22"/>
        </w:rPr>
        <w:t xml:space="preserve"> often satirized the fops and gallants of society.</w:t>
      </w:r>
      <w:r w:rsidR="00FF73E6" w:rsidRPr="00440864">
        <w:rPr>
          <w:rFonts w:ascii="Calibri" w:hAnsi="Calibri"/>
          <w:sz w:val="22"/>
          <w:szCs w:val="22"/>
        </w:rPr>
        <w:t xml:space="preserve"> The characters, however, were of native origin, and reflected the spirit and the interests of the Englishmen of that day.</w:t>
      </w:r>
    </w:p>
    <w:p w:rsidR="00CA36E0" w:rsidRPr="00440864" w:rsidRDefault="00CA36E0" w:rsidP="00215CA8">
      <w:pPr>
        <w:ind w:firstLine="720"/>
        <w:rPr>
          <w:rFonts w:ascii="Calibri" w:hAnsi="Calibri"/>
          <w:sz w:val="22"/>
          <w:szCs w:val="22"/>
        </w:rPr>
      </w:pPr>
    </w:p>
    <w:p w:rsidR="00CA36E0" w:rsidRPr="00440864" w:rsidRDefault="00CA36E0" w:rsidP="00215CA8">
      <w:pPr>
        <w:ind w:firstLine="720"/>
        <w:rPr>
          <w:rFonts w:ascii="Calibri" w:hAnsi="Calibri"/>
          <w:sz w:val="22"/>
          <w:szCs w:val="22"/>
        </w:rPr>
      </w:pPr>
      <w:r w:rsidRPr="00440864">
        <w:rPr>
          <w:rFonts w:ascii="Calibri" w:hAnsi="Calibri"/>
          <w:sz w:val="22"/>
          <w:szCs w:val="22"/>
        </w:rPr>
        <w:t xml:space="preserve">In Elizabethan drama the dialogue was written in verse. All of Shakespeare’s plays – except a few comic scenes </w:t>
      </w:r>
      <w:r w:rsidR="00401AC0" w:rsidRPr="00440864">
        <w:rPr>
          <w:rFonts w:ascii="Calibri" w:hAnsi="Calibri"/>
          <w:sz w:val="22"/>
          <w:szCs w:val="22"/>
        </w:rPr>
        <w:t xml:space="preserve">done in prose – are written in </w:t>
      </w:r>
      <w:r w:rsidR="00401AC0" w:rsidRPr="00655C5C">
        <w:rPr>
          <w:rFonts w:ascii="Calibri" w:hAnsi="Calibri"/>
          <w:b/>
          <w:sz w:val="22"/>
          <w:szCs w:val="22"/>
        </w:rPr>
        <w:t>unrhymed iambic pentameter</w:t>
      </w:r>
      <w:r w:rsidR="00401AC0" w:rsidRPr="00440864">
        <w:rPr>
          <w:rFonts w:ascii="Calibri" w:hAnsi="Calibri"/>
          <w:sz w:val="22"/>
          <w:szCs w:val="22"/>
        </w:rPr>
        <w:t xml:space="preserve"> lines. Some scenes close with a rhymed couplet. </w:t>
      </w:r>
    </w:p>
    <w:p w:rsidR="00404463" w:rsidRPr="00440864" w:rsidRDefault="00404463" w:rsidP="00215CA8">
      <w:pPr>
        <w:ind w:firstLine="720"/>
        <w:rPr>
          <w:rFonts w:ascii="Calibri" w:hAnsi="Calibri"/>
          <w:sz w:val="22"/>
          <w:szCs w:val="22"/>
        </w:rPr>
      </w:pPr>
    </w:p>
    <w:p w:rsidR="00404463" w:rsidRPr="00440864" w:rsidRDefault="00404463" w:rsidP="00215CA8">
      <w:pPr>
        <w:ind w:firstLine="720"/>
        <w:rPr>
          <w:rFonts w:ascii="Calibri" w:hAnsi="Calibri"/>
          <w:sz w:val="22"/>
          <w:szCs w:val="22"/>
        </w:rPr>
      </w:pPr>
      <w:r w:rsidRPr="00440864">
        <w:rPr>
          <w:rFonts w:ascii="Calibri" w:hAnsi="Calibri"/>
          <w:sz w:val="22"/>
          <w:szCs w:val="22"/>
        </w:rPr>
        <w:t>Three types of Elizabethan dramas prevailed:</w:t>
      </w:r>
    </w:p>
    <w:p w:rsidR="00404463" w:rsidRPr="00440864" w:rsidRDefault="00404463" w:rsidP="00404463">
      <w:pPr>
        <w:rPr>
          <w:rFonts w:ascii="Calibri" w:hAnsi="Calibri"/>
          <w:sz w:val="22"/>
          <w:szCs w:val="22"/>
        </w:rPr>
      </w:pPr>
    </w:p>
    <w:p w:rsidR="00404463" w:rsidRPr="00440864" w:rsidRDefault="00404463" w:rsidP="00404463">
      <w:pPr>
        <w:rPr>
          <w:rFonts w:ascii="Calibri" w:hAnsi="Calibri"/>
          <w:b/>
          <w:sz w:val="22"/>
          <w:szCs w:val="22"/>
        </w:rPr>
      </w:pPr>
      <w:r w:rsidRPr="00440864">
        <w:rPr>
          <w:rFonts w:ascii="Calibri" w:hAnsi="Calibri"/>
          <w:b/>
          <w:sz w:val="22"/>
          <w:szCs w:val="22"/>
        </w:rPr>
        <w:t>I. The Chronicle History</w:t>
      </w:r>
    </w:p>
    <w:p w:rsidR="00404463" w:rsidRPr="00440864" w:rsidRDefault="00404463" w:rsidP="00404463">
      <w:pPr>
        <w:rPr>
          <w:rFonts w:ascii="Calibri" w:hAnsi="Calibri"/>
          <w:b/>
          <w:sz w:val="22"/>
          <w:szCs w:val="22"/>
        </w:rPr>
      </w:pPr>
    </w:p>
    <w:p w:rsidR="00404463" w:rsidRPr="00440864" w:rsidRDefault="00404463" w:rsidP="00404463">
      <w:pPr>
        <w:ind w:firstLine="720"/>
        <w:rPr>
          <w:rFonts w:ascii="Calibri" w:hAnsi="Calibri"/>
          <w:sz w:val="22"/>
          <w:szCs w:val="22"/>
        </w:rPr>
      </w:pPr>
      <w:r w:rsidRPr="00440864">
        <w:rPr>
          <w:rFonts w:ascii="Calibri" w:hAnsi="Calibri"/>
          <w:sz w:val="22"/>
          <w:szCs w:val="22"/>
        </w:rPr>
        <w:t xml:space="preserve">Of the various forms which this drama took, the first to reach a culmination was the so-called Chronicle History. This is represented by the </w:t>
      </w:r>
      <w:r w:rsidRPr="00440864">
        <w:rPr>
          <w:rFonts w:ascii="Calibri" w:hAnsi="Calibri"/>
          <w:i/>
          <w:sz w:val="22"/>
          <w:szCs w:val="22"/>
        </w:rPr>
        <w:t>Edward II</w:t>
      </w:r>
      <w:r w:rsidRPr="00440864">
        <w:rPr>
          <w:rFonts w:ascii="Calibri" w:hAnsi="Calibri"/>
          <w:sz w:val="22"/>
          <w:szCs w:val="22"/>
        </w:rPr>
        <w:t xml:space="preserve"> by Christopher Marlowe, the greatest of the predecessors of Shakespeare; and Shakespeare himself produced some ten plays belonging to the type. These dramas reflect the interest the Elizabethans took in the heroic past of their country, and before the vogue of this kind of play passed, nearly the whole of English history for the previous three hundred years had been presented on the stage. </w:t>
      </w:r>
    </w:p>
    <w:p w:rsidR="00404463" w:rsidRPr="00440864" w:rsidRDefault="00404463" w:rsidP="00404463">
      <w:pPr>
        <w:rPr>
          <w:rFonts w:ascii="Calibri" w:hAnsi="Calibri"/>
          <w:sz w:val="22"/>
          <w:szCs w:val="22"/>
        </w:rPr>
      </w:pPr>
    </w:p>
    <w:p w:rsidR="00404463" w:rsidRPr="00440864" w:rsidRDefault="00404463" w:rsidP="00404463">
      <w:pPr>
        <w:ind w:firstLine="720"/>
        <w:rPr>
          <w:rFonts w:ascii="Calibri" w:hAnsi="Calibri"/>
          <w:sz w:val="22"/>
          <w:szCs w:val="22"/>
        </w:rPr>
      </w:pPr>
      <w:r w:rsidRPr="00440864">
        <w:rPr>
          <w:rFonts w:ascii="Calibri" w:hAnsi="Calibri"/>
          <w:sz w:val="22"/>
          <w:szCs w:val="22"/>
        </w:rPr>
        <w:t xml:space="preserve">As a form of dramatic art, the Chronicle History had many defects and limitations. The facts of history do not always lend themselves to effective theatrical representation, and in the attempt to combine history and drama both frequently suffered. But surprisingly often the playwrights found opportunity for such studies of character as that of the King in Marlowe’s tragedy, for real dramatic structure as in Shakespeare’s </w:t>
      </w:r>
      <w:r w:rsidRPr="00440864">
        <w:rPr>
          <w:rFonts w:ascii="Calibri" w:hAnsi="Calibri"/>
          <w:i/>
          <w:sz w:val="22"/>
          <w:szCs w:val="22"/>
        </w:rPr>
        <w:t>Richard III</w:t>
      </w:r>
      <w:r w:rsidRPr="00440864">
        <w:rPr>
          <w:rFonts w:ascii="Calibri" w:hAnsi="Calibri"/>
          <w:sz w:val="22"/>
          <w:szCs w:val="22"/>
        </w:rPr>
        <w:t xml:space="preserve">, or for the display of beautiful rhetoric and national exultation as in </w:t>
      </w:r>
      <w:r w:rsidRPr="00440864">
        <w:rPr>
          <w:rFonts w:ascii="Calibri" w:hAnsi="Calibri"/>
          <w:i/>
          <w:sz w:val="22"/>
          <w:szCs w:val="22"/>
        </w:rPr>
        <w:t>Henry V</w:t>
      </w:r>
      <w:r w:rsidRPr="00440864">
        <w:rPr>
          <w:rFonts w:ascii="Calibri" w:hAnsi="Calibri"/>
          <w:sz w:val="22"/>
          <w:szCs w:val="22"/>
        </w:rPr>
        <w:t xml:space="preserve">. </w:t>
      </w:r>
    </w:p>
    <w:p w:rsidR="00404463" w:rsidRPr="00440864" w:rsidRDefault="00404463" w:rsidP="00404463">
      <w:pPr>
        <w:rPr>
          <w:rFonts w:ascii="Calibri" w:hAnsi="Calibri"/>
          <w:sz w:val="22"/>
          <w:szCs w:val="22"/>
        </w:rPr>
      </w:pPr>
      <w:r w:rsidRPr="00440864">
        <w:rPr>
          <w:rFonts w:ascii="Calibri" w:hAnsi="Calibri"/>
          <w:sz w:val="22"/>
          <w:szCs w:val="22"/>
        </w:rPr>
        <w:t xml:space="preserve"> </w:t>
      </w:r>
    </w:p>
    <w:p w:rsidR="00BB7703" w:rsidRPr="00440864" w:rsidRDefault="00BB7703" w:rsidP="00404463">
      <w:pPr>
        <w:rPr>
          <w:rFonts w:ascii="Calibri" w:hAnsi="Calibri"/>
          <w:sz w:val="22"/>
          <w:szCs w:val="22"/>
        </w:rPr>
      </w:pPr>
    </w:p>
    <w:p w:rsidR="00404463" w:rsidRPr="00440864" w:rsidRDefault="00BB7703" w:rsidP="00404463">
      <w:pPr>
        <w:rPr>
          <w:rFonts w:ascii="Calibri" w:hAnsi="Calibri"/>
          <w:b/>
          <w:sz w:val="22"/>
          <w:szCs w:val="22"/>
        </w:rPr>
      </w:pPr>
      <w:r w:rsidRPr="00440864">
        <w:rPr>
          <w:rFonts w:ascii="Calibri" w:hAnsi="Calibri"/>
          <w:b/>
          <w:sz w:val="22"/>
          <w:szCs w:val="22"/>
        </w:rPr>
        <w:t xml:space="preserve">II. </w:t>
      </w:r>
      <w:r w:rsidR="00404463" w:rsidRPr="00440864">
        <w:rPr>
          <w:rFonts w:ascii="Calibri" w:hAnsi="Calibri"/>
          <w:b/>
          <w:sz w:val="22"/>
          <w:szCs w:val="22"/>
        </w:rPr>
        <w:t>E</w:t>
      </w:r>
      <w:r w:rsidRPr="00440864">
        <w:rPr>
          <w:rFonts w:ascii="Calibri" w:hAnsi="Calibri"/>
          <w:b/>
          <w:sz w:val="22"/>
          <w:szCs w:val="22"/>
        </w:rPr>
        <w:t>lizabethan Tragedy</w:t>
      </w:r>
    </w:p>
    <w:p w:rsidR="00404463" w:rsidRPr="00440864" w:rsidRDefault="00404463" w:rsidP="00404463">
      <w:pPr>
        <w:rPr>
          <w:rFonts w:ascii="Calibri" w:hAnsi="Calibri"/>
          <w:sz w:val="22"/>
          <w:szCs w:val="22"/>
        </w:rPr>
      </w:pPr>
    </w:p>
    <w:p w:rsidR="00404463" w:rsidRPr="00440864" w:rsidRDefault="00404463" w:rsidP="00BB7703">
      <w:pPr>
        <w:ind w:firstLine="720"/>
        <w:rPr>
          <w:rFonts w:ascii="Calibri" w:hAnsi="Calibri"/>
          <w:sz w:val="22"/>
          <w:szCs w:val="22"/>
        </w:rPr>
      </w:pPr>
      <w:r w:rsidRPr="00440864">
        <w:rPr>
          <w:rFonts w:ascii="Calibri" w:hAnsi="Calibri"/>
          <w:sz w:val="22"/>
          <w:szCs w:val="22"/>
        </w:rPr>
        <w:t xml:space="preserve">Closely connected with the historical plays was the early development of </w:t>
      </w:r>
      <w:r w:rsidR="00BB7703" w:rsidRPr="00440864">
        <w:rPr>
          <w:rFonts w:ascii="Calibri" w:hAnsi="Calibri"/>
          <w:sz w:val="22"/>
          <w:szCs w:val="22"/>
        </w:rPr>
        <w:t>tragedy. I</w:t>
      </w:r>
      <w:r w:rsidRPr="00440864">
        <w:rPr>
          <w:rFonts w:ascii="Calibri" w:hAnsi="Calibri"/>
          <w:sz w:val="22"/>
          <w:szCs w:val="22"/>
        </w:rPr>
        <w:t xml:space="preserve">n the search for themes, the dramatists soon broke away from fact, </w:t>
      </w:r>
      <w:r w:rsidR="00BB7703" w:rsidRPr="00440864">
        <w:rPr>
          <w:rFonts w:ascii="Calibri" w:hAnsi="Calibri"/>
          <w:sz w:val="22"/>
          <w:szCs w:val="22"/>
        </w:rPr>
        <w:t xml:space="preserve">in favor of </w:t>
      </w:r>
      <w:r w:rsidRPr="00440864">
        <w:rPr>
          <w:rFonts w:ascii="Calibri" w:hAnsi="Calibri"/>
          <w:sz w:val="22"/>
          <w:szCs w:val="22"/>
        </w:rPr>
        <w:t xml:space="preserve">imaginative narrative. While the work of </w:t>
      </w:r>
      <w:r w:rsidRPr="00440864">
        <w:rPr>
          <w:rFonts w:ascii="Calibri" w:hAnsi="Calibri"/>
          <w:b/>
          <w:sz w:val="22"/>
          <w:szCs w:val="22"/>
        </w:rPr>
        <w:t>Seneca</w:t>
      </w:r>
      <w:r w:rsidRPr="00440864">
        <w:rPr>
          <w:rFonts w:ascii="Calibri" w:hAnsi="Calibri"/>
          <w:sz w:val="22"/>
          <w:szCs w:val="22"/>
        </w:rPr>
        <w:t xml:space="preserve"> accounts to some extent for the prevalence of such features as ghosts and the motive of revenge, the form of </w:t>
      </w:r>
      <w:r w:rsidR="00BB7703" w:rsidRPr="00440864">
        <w:rPr>
          <w:rFonts w:ascii="Calibri" w:hAnsi="Calibri"/>
          <w:sz w:val="22"/>
          <w:szCs w:val="22"/>
        </w:rPr>
        <w:t>t</w:t>
      </w:r>
      <w:r w:rsidRPr="00440864">
        <w:rPr>
          <w:rFonts w:ascii="Calibri" w:hAnsi="Calibri"/>
          <w:sz w:val="22"/>
          <w:szCs w:val="22"/>
        </w:rPr>
        <w:t xml:space="preserve">ragedy that Shakespeare developed from the experiments of men like Marlowe was really a new and distinct type. Such classical restrictions as the unities of place and time, and the complete separation of comedy and tragedy, were discarded, and there resulted a series of plays which, while often marked by lack of restraint, of regular form, </w:t>
      </w:r>
      <w:r w:rsidR="00BB7703" w:rsidRPr="00440864">
        <w:rPr>
          <w:rFonts w:ascii="Calibri" w:hAnsi="Calibri"/>
          <w:sz w:val="22"/>
          <w:szCs w:val="22"/>
        </w:rPr>
        <w:t xml:space="preserve">and </w:t>
      </w:r>
      <w:r w:rsidRPr="00440864">
        <w:rPr>
          <w:rFonts w:ascii="Calibri" w:hAnsi="Calibri"/>
          <w:sz w:val="22"/>
          <w:szCs w:val="22"/>
        </w:rPr>
        <w:t>of unity of tone, yet gave a picture of human life as affected by sin and suffering which in its richness, its variety, and its imaginative exuber</w:t>
      </w:r>
      <w:r w:rsidR="00BB7703" w:rsidRPr="00440864">
        <w:rPr>
          <w:rFonts w:ascii="Calibri" w:hAnsi="Calibri"/>
          <w:sz w:val="22"/>
          <w:szCs w:val="22"/>
        </w:rPr>
        <w:t>ance has never been equaled.</w:t>
      </w:r>
    </w:p>
    <w:p w:rsidR="00BB7703" w:rsidRPr="00440864" w:rsidRDefault="00BB7703" w:rsidP="00BB7703">
      <w:pPr>
        <w:ind w:firstLine="720"/>
        <w:rPr>
          <w:rFonts w:ascii="Calibri" w:hAnsi="Calibri"/>
          <w:sz w:val="22"/>
          <w:szCs w:val="22"/>
        </w:rPr>
      </w:pPr>
    </w:p>
    <w:p w:rsidR="00BB7703" w:rsidRPr="00440864" w:rsidRDefault="00404463" w:rsidP="00BB7703">
      <w:pPr>
        <w:ind w:firstLine="720"/>
        <w:rPr>
          <w:rFonts w:ascii="Calibri" w:hAnsi="Calibri"/>
          <w:sz w:val="22"/>
          <w:szCs w:val="22"/>
        </w:rPr>
      </w:pPr>
      <w:r w:rsidRPr="00440864">
        <w:rPr>
          <w:rFonts w:ascii="Calibri" w:hAnsi="Calibri"/>
          <w:sz w:val="22"/>
          <w:szCs w:val="22"/>
        </w:rPr>
        <w:t xml:space="preserve">The greatest master of </w:t>
      </w:r>
      <w:r w:rsidR="00BB7703" w:rsidRPr="00440864">
        <w:rPr>
          <w:rFonts w:ascii="Calibri" w:hAnsi="Calibri"/>
          <w:sz w:val="22"/>
          <w:szCs w:val="22"/>
        </w:rPr>
        <w:t>t</w:t>
      </w:r>
      <w:r w:rsidRPr="00440864">
        <w:rPr>
          <w:rFonts w:ascii="Calibri" w:hAnsi="Calibri"/>
          <w:sz w:val="22"/>
          <w:szCs w:val="22"/>
        </w:rPr>
        <w:t xml:space="preserve">ragedy was Shakespeare, and in </w:t>
      </w:r>
      <w:r w:rsidR="00BB7703" w:rsidRPr="00440864">
        <w:rPr>
          <w:rFonts w:ascii="Calibri" w:hAnsi="Calibri"/>
          <w:sz w:val="22"/>
          <w:szCs w:val="22"/>
        </w:rPr>
        <w:t>t</w:t>
      </w:r>
      <w:r w:rsidRPr="00440864">
        <w:rPr>
          <w:rFonts w:ascii="Calibri" w:hAnsi="Calibri"/>
          <w:sz w:val="22"/>
          <w:szCs w:val="22"/>
        </w:rPr>
        <w:t xml:space="preserve">ragedy he reached his greatest height. </w:t>
      </w:r>
      <w:r w:rsidR="00BB7703" w:rsidRPr="00440864">
        <w:rPr>
          <w:rFonts w:ascii="Calibri" w:hAnsi="Calibri"/>
          <w:i/>
          <w:sz w:val="22"/>
          <w:szCs w:val="22"/>
        </w:rPr>
        <w:t>Hamlet, King Lear</w:t>
      </w:r>
      <w:r w:rsidR="00BB7703" w:rsidRPr="00440864">
        <w:rPr>
          <w:rFonts w:ascii="Calibri" w:hAnsi="Calibri"/>
          <w:sz w:val="22"/>
          <w:szCs w:val="22"/>
        </w:rPr>
        <w:t xml:space="preserve">, and </w:t>
      </w:r>
      <w:r w:rsidR="00BB7703" w:rsidRPr="00440864">
        <w:rPr>
          <w:rFonts w:ascii="Calibri" w:hAnsi="Calibri"/>
          <w:i/>
          <w:sz w:val="22"/>
          <w:szCs w:val="22"/>
        </w:rPr>
        <w:t>Macbeth</w:t>
      </w:r>
      <w:r w:rsidRPr="00440864">
        <w:rPr>
          <w:rFonts w:ascii="Calibri" w:hAnsi="Calibri"/>
          <w:sz w:val="22"/>
          <w:szCs w:val="22"/>
        </w:rPr>
        <w:t xml:space="preserve"> are among his finest productions, and they represent the noblest pitc</w:t>
      </w:r>
      <w:r w:rsidR="00BB7703" w:rsidRPr="00440864">
        <w:rPr>
          <w:rFonts w:ascii="Calibri" w:hAnsi="Calibri"/>
          <w:sz w:val="22"/>
          <w:szCs w:val="22"/>
        </w:rPr>
        <w:t xml:space="preserve">h of English genius. Of these, </w:t>
      </w:r>
      <w:r w:rsidR="00BB7703" w:rsidRPr="00440864">
        <w:rPr>
          <w:rFonts w:ascii="Calibri" w:hAnsi="Calibri"/>
          <w:i/>
          <w:sz w:val="22"/>
          <w:szCs w:val="22"/>
        </w:rPr>
        <w:t>Hamlet</w:t>
      </w:r>
      <w:r w:rsidRPr="00440864">
        <w:rPr>
          <w:rFonts w:ascii="Calibri" w:hAnsi="Calibri"/>
          <w:sz w:val="22"/>
          <w:szCs w:val="22"/>
        </w:rPr>
        <w:t xml:space="preserve"> was perhaps most popular at the time of its production, and it has held its interest and provoked discussion as perhaps no other play of a</w:t>
      </w:r>
      <w:r w:rsidR="00BB7703" w:rsidRPr="00440864">
        <w:rPr>
          <w:rFonts w:ascii="Calibri" w:hAnsi="Calibri"/>
          <w:sz w:val="22"/>
          <w:szCs w:val="22"/>
        </w:rPr>
        <w:t xml:space="preserve">ny time or country has done. </w:t>
      </w:r>
      <w:r w:rsidRPr="00440864">
        <w:rPr>
          <w:rFonts w:ascii="Calibri" w:hAnsi="Calibri"/>
          <w:sz w:val="22"/>
          <w:szCs w:val="22"/>
        </w:rPr>
        <w:t xml:space="preserve">This is in part due to the splendor of its poetry, the absorbing nature </w:t>
      </w:r>
      <w:r w:rsidRPr="00440864">
        <w:rPr>
          <w:rFonts w:ascii="Calibri" w:hAnsi="Calibri"/>
          <w:sz w:val="22"/>
          <w:szCs w:val="22"/>
        </w:rPr>
        <w:lastRenderedPageBreak/>
        <w:t xml:space="preserve">of the plot, and the vividness of the drawing of characters who marvelously combine individuality with a universal and typical quality that makes them appeal to people of all kinds and races. But much also is due to the delineation of the hero, the subtlety of whose character and the complexity of whose motives constitute a perpetual challenge to our capacity for solving mysteries. </w:t>
      </w:r>
    </w:p>
    <w:p w:rsidR="00404463" w:rsidRPr="00440864" w:rsidRDefault="00404463" w:rsidP="00404463">
      <w:pPr>
        <w:rPr>
          <w:rFonts w:ascii="Calibri" w:hAnsi="Calibri"/>
          <w:sz w:val="22"/>
          <w:szCs w:val="22"/>
        </w:rPr>
      </w:pPr>
    </w:p>
    <w:p w:rsidR="00BB7703" w:rsidRPr="00440864" w:rsidRDefault="00BB7703" w:rsidP="00404463">
      <w:pPr>
        <w:rPr>
          <w:rFonts w:ascii="Calibri" w:hAnsi="Calibri"/>
          <w:sz w:val="22"/>
          <w:szCs w:val="22"/>
        </w:rPr>
      </w:pPr>
    </w:p>
    <w:p w:rsidR="00404463" w:rsidRPr="00440864" w:rsidRDefault="00BB7703" w:rsidP="00404463">
      <w:pPr>
        <w:rPr>
          <w:rFonts w:ascii="Calibri" w:hAnsi="Calibri"/>
          <w:b/>
          <w:sz w:val="22"/>
          <w:szCs w:val="22"/>
        </w:rPr>
      </w:pPr>
      <w:r w:rsidRPr="00440864">
        <w:rPr>
          <w:rFonts w:ascii="Calibri" w:hAnsi="Calibri"/>
          <w:b/>
          <w:sz w:val="22"/>
          <w:szCs w:val="22"/>
        </w:rPr>
        <w:t xml:space="preserve">II. </w:t>
      </w:r>
      <w:r w:rsidR="00404463" w:rsidRPr="00440864">
        <w:rPr>
          <w:rFonts w:ascii="Calibri" w:hAnsi="Calibri"/>
          <w:b/>
          <w:sz w:val="22"/>
          <w:szCs w:val="22"/>
        </w:rPr>
        <w:t>E</w:t>
      </w:r>
      <w:r w:rsidRPr="00440864">
        <w:rPr>
          <w:rFonts w:ascii="Calibri" w:hAnsi="Calibri"/>
          <w:b/>
          <w:sz w:val="22"/>
          <w:szCs w:val="22"/>
        </w:rPr>
        <w:t>lizabethan Comedy</w:t>
      </w:r>
    </w:p>
    <w:p w:rsidR="00404463" w:rsidRPr="00440864" w:rsidRDefault="00404463" w:rsidP="00404463">
      <w:pPr>
        <w:rPr>
          <w:rFonts w:ascii="Calibri" w:hAnsi="Calibri"/>
          <w:sz w:val="22"/>
          <w:szCs w:val="22"/>
        </w:rPr>
      </w:pPr>
    </w:p>
    <w:p w:rsidR="00404463" w:rsidRPr="00440864" w:rsidRDefault="00404463" w:rsidP="00BB7703">
      <w:pPr>
        <w:ind w:firstLine="720"/>
        <w:rPr>
          <w:rFonts w:ascii="Calibri" w:hAnsi="Calibri"/>
          <w:sz w:val="22"/>
          <w:szCs w:val="22"/>
        </w:rPr>
      </w:pPr>
      <w:r w:rsidRPr="00440864">
        <w:rPr>
          <w:rFonts w:ascii="Calibri" w:hAnsi="Calibri"/>
          <w:sz w:val="22"/>
          <w:szCs w:val="22"/>
        </w:rPr>
        <w:t xml:space="preserve">In the field of comedy, Shakespeare’s supremacy is hardly less assured. From the nature of this kind of drama, we do not expect in it the depth of penetration into human motive or the call upon our profounder sympathies that we find in </w:t>
      </w:r>
      <w:r w:rsidR="00BB7703" w:rsidRPr="00440864">
        <w:rPr>
          <w:rFonts w:ascii="Calibri" w:hAnsi="Calibri"/>
          <w:sz w:val="22"/>
          <w:szCs w:val="22"/>
        </w:rPr>
        <w:t>t</w:t>
      </w:r>
      <w:r w:rsidRPr="00440864">
        <w:rPr>
          <w:rFonts w:ascii="Calibri" w:hAnsi="Calibri"/>
          <w:sz w:val="22"/>
          <w:szCs w:val="22"/>
        </w:rPr>
        <w:t xml:space="preserve">ragedy; and the conventional happy ending of </w:t>
      </w:r>
      <w:r w:rsidR="00BB7703" w:rsidRPr="00440864">
        <w:rPr>
          <w:rFonts w:ascii="Calibri" w:hAnsi="Calibri"/>
          <w:sz w:val="22"/>
          <w:szCs w:val="22"/>
        </w:rPr>
        <w:t>c</w:t>
      </w:r>
      <w:r w:rsidRPr="00440864">
        <w:rPr>
          <w:rFonts w:ascii="Calibri" w:hAnsi="Calibri"/>
          <w:sz w:val="22"/>
          <w:szCs w:val="22"/>
        </w:rPr>
        <w:t>omedy makes difficult the degree of truth to life that one expects in serious plays. Yet the comedies of Shakespeare are far from superficial. Those written in the</w:t>
      </w:r>
      <w:r w:rsidR="00BB7703" w:rsidRPr="00440864">
        <w:rPr>
          <w:rFonts w:ascii="Calibri" w:hAnsi="Calibri"/>
          <w:sz w:val="22"/>
          <w:szCs w:val="22"/>
        </w:rPr>
        <w:t xml:space="preserve"> middle of his career, such as </w:t>
      </w:r>
      <w:proofErr w:type="spellStart"/>
      <w:r w:rsidR="00BB7703" w:rsidRPr="00440864">
        <w:rPr>
          <w:rFonts w:ascii="Calibri" w:hAnsi="Calibri"/>
          <w:i/>
          <w:sz w:val="22"/>
          <w:szCs w:val="22"/>
        </w:rPr>
        <w:t>As</w:t>
      </w:r>
      <w:proofErr w:type="spellEnd"/>
      <w:r w:rsidR="00BB7703" w:rsidRPr="00440864">
        <w:rPr>
          <w:rFonts w:ascii="Calibri" w:hAnsi="Calibri"/>
          <w:i/>
          <w:sz w:val="22"/>
          <w:szCs w:val="22"/>
        </w:rPr>
        <w:t xml:space="preserve"> You Like It</w:t>
      </w:r>
      <w:r w:rsidR="00BB7703" w:rsidRPr="00440864">
        <w:rPr>
          <w:rFonts w:ascii="Calibri" w:hAnsi="Calibri"/>
          <w:sz w:val="22"/>
          <w:szCs w:val="22"/>
        </w:rPr>
        <w:t xml:space="preserve"> and </w:t>
      </w:r>
      <w:r w:rsidR="00BB7703" w:rsidRPr="00440864">
        <w:rPr>
          <w:rFonts w:ascii="Calibri" w:hAnsi="Calibri"/>
          <w:i/>
          <w:sz w:val="22"/>
          <w:szCs w:val="22"/>
        </w:rPr>
        <w:t>Twelfth Night</w:t>
      </w:r>
      <w:r w:rsidR="00BB7703" w:rsidRPr="00440864">
        <w:rPr>
          <w:rFonts w:ascii="Calibri" w:hAnsi="Calibri"/>
          <w:sz w:val="22"/>
          <w:szCs w:val="22"/>
        </w:rPr>
        <w:t>,</w:t>
      </w:r>
      <w:r w:rsidRPr="00440864">
        <w:rPr>
          <w:rFonts w:ascii="Calibri" w:hAnsi="Calibri"/>
          <w:sz w:val="22"/>
          <w:szCs w:val="22"/>
        </w:rPr>
        <w:t xml:space="preserve"> not only display with great skill many sides of human nature, but with indescribable lightness and grace introduce us to charming creations, speaking lines rich in poetry and sparkling with wit, and bring before our imaginations whol</w:t>
      </w:r>
      <w:r w:rsidR="00BB7703" w:rsidRPr="00440864">
        <w:rPr>
          <w:rFonts w:ascii="Calibri" w:hAnsi="Calibri"/>
          <w:sz w:val="22"/>
          <w:szCs w:val="22"/>
        </w:rPr>
        <w:t xml:space="preserve">e series of delightful scenes. </w:t>
      </w:r>
      <w:r w:rsidR="00BB7703" w:rsidRPr="00440864">
        <w:rPr>
          <w:rFonts w:ascii="Calibri" w:hAnsi="Calibri"/>
          <w:i/>
          <w:sz w:val="22"/>
          <w:szCs w:val="22"/>
        </w:rPr>
        <w:t>The Tempest</w:t>
      </w:r>
      <w:r w:rsidRPr="00440864">
        <w:rPr>
          <w:rFonts w:ascii="Calibri" w:hAnsi="Calibri"/>
          <w:sz w:val="22"/>
          <w:szCs w:val="22"/>
        </w:rPr>
        <w:t xml:space="preserve"> does more than this. While it gives us again much of the charm of the earlier comedies, it is laden with the mellow wisdom </w:t>
      </w:r>
      <w:r w:rsidR="00BB7703" w:rsidRPr="00440864">
        <w:rPr>
          <w:rFonts w:ascii="Calibri" w:hAnsi="Calibri"/>
          <w:sz w:val="22"/>
          <w:szCs w:val="22"/>
        </w:rPr>
        <w:t>of its author’s riper years.</w:t>
      </w:r>
      <w:r w:rsidR="00BB7703" w:rsidRPr="00440864">
        <w:rPr>
          <w:rFonts w:ascii="Calibri" w:hAnsi="Calibri"/>
          <w:sz w:val="22"/>
          <w:szCs w:val="22"/>
        </w:rPr>
        <w:tab/>
        <w:t xml:space="preserve">  </w:t>
      </w:r>
    </w:p>
    <w:p w:rsidR="00BB7703" w:rsidRPr="00440864" w:rsidRDefault="00BB7703" w:rsidP="00404463">
      <w:pPr>
        <w:rPr>
          <w:rFonts w:ascii="Calibri" w:hAnsi="Calibri"/>
          <w:sz w:val="22"/>
          <w:szCs w:val="22"/>
        </w:rPr>
      </w:pPr>
    </w:p>
    <w:p w:rsidR="00404463" w:rsidRPr="00440864" w:rsidRDefault="00404463" w:rsidP="00BB7703">
      <w:pPr>
        <w:ind w:firstLine="720"/>
        <w:rPr>
          <w:rFonts w:ascii="Calibri" w:hAnsi="Calibri"/>
          <w:sz w:val="22"/>
          <w:szCs w:val="22"/>
        </w:rPr>
      </w:pPr>
      <w:r w:rsidRPr="00440864">
        <w:rPr>
          <w:rFonts w:ascii="Calibri" w:hAnsi="Calibri"/>
          <w:sz w:val="22"/>
          <w:szCs w:val="22"/>
        </w:rPr>
        <w:t>Seldom in the history of the world has the spirit of a period found so adequate an expression in literature as the Elizabethan spirit did in the drama; seldom can we see so completely manifested the growth, maturity, and decline of a literary form. But beyond these historical considerations, we are drawn to the reading of Shakespeare and his contemporaries by the attraction of their profound and sympathetic knowledge of mankind and its possibilities for suffering and joy, for sin and nobility, by the entertainment afforded by their dramatic skill in the presentation of their stories, and by the superb poetry that they lavished so profusely on their lines.</w:t>
      </w:r>
    </w:p>
    <w:p w:rsidR="00DE2AF4" w:rsidRPr="00DE2AF4" w:rsidRDefault="00DE2AF4" w:rsidP="00DE2AF4">
      <w:pPr>
        <w:rPr>
          <w:rFonts w:ascii="Garamond" w:hAnsi="Garamond"/>
        </w:rPr>
      </w:pPr>
    </w:p>
    <w:p w:rsidR="00BF3772" w:rsidRDefault="00BF3772" w:rsidP="00C524A1">
      <w:pPr>
        <w:rPr>
          <w:rFonts w:ascii="Garamond" w:hAnsi="Garamond"/>
        </w:rPr>
      </w:pPr>
    </w:p>
    <w:p w:rsidR="00FC27B3" w:rsidRDefault="00AB5D4B" w:rsidP="00C524A1">
      <w:pPr>
        <w:rPr>
          <w:rFonts w:ascii="Arial Black" w:hAnsi="Arial Black"/>
        </w:rPr>
      </w:pPr>
      <w:r>
        <w:rPr>
          <w:rFonts w:ascii="Arial Black" w:hAnsi="Arial Black"/>
        </w:rPr>
        <w:t>Christopher Marlowe</w:t>
      </w:r>
      <w:r w:rsidR="00C524A1">
        <w:rPr>
          <w:rFonts w:ascii="Arial Black" w:hAnsi="Arial Black"/>
        </w:rPr>
        <w:t xml:space="preserve"> – </w:t>
      </w:r>
      <w:r>
        <w:rPr>
          <w:rFonts w:ascii="Arial Black" w:hAnsi="Arial Black"/>
        </w:rPr>
        <w:t>Biographical Sketch</w:t>
      </w:r>
    </w:p>
    <w:p w:rsidR="00CD17DE" w:rsidRPr="00CD17DE" w:rsidRDefault="00CD17DE" w:rsidP="00C524A1">
      <w:pPr>
        <w:rPr>
          <w:rFonts w:ascii="Arial Black" w:hAnsi="Arial Black"/>
        </w:rPr>
      </w:pPr>
    </w:p>
    <w:p w:rsidR="00CA36E0" w:rsidRDefault="00241BB9" w:rsidP="00241BB9">
      <w:pPr>
        <w:ind w:firstLine="720"/>
        <w:rPr>
          <w:rFonts w:ascii="Calibri" w:hAnsi="Calibri"/>
          <w:sz w:val="22"/>
          <w:szCs w:val="22"/>
        </w:rPr>
      </w:pPr>
      <w:r>
        <w:rPr>
          <w:rFonts w:ascii="Calibri" w:hAnsi="Calibri"/>
          <w:noProof/>
          <w:sz w:val="22"/>
          <w:szCs w:val="22"/>
        </w:rPr>
        <w:drawing>
          <wp:anchor distT="0" distB="0" distL="114300" distR="114300" simplePos="0" relativeHeight="251661312" behindDoc="0" locked="0" layoutInCell="1" allowOverlap="1">
            <wp:simplePos x="0" y="0"/>
            <wp:positionH relativeFrom="column">
              <wp:posOffset>19050</wp:posOffset>
            </wp:positionH>
            <wp:positionV relativeFrom="paragraph">
              <wp:posOffset>85725</wp:posOffset>
            </wp:positionV>
            <wp:extent cx="2238375" cy="2238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8375" cy="2238375"/>
                    </a:xfrm>
                    <a:prstGeom prst="rect">
                      <a:avLst/>
                    </a:prstGeom>
                    <a:noFill/>
                    <a:ln w="9525">
                      <a:noFill/>
                      <a:miter lim="800000"/>
                      <a:headEnd/>
                      <a:tailEnd/>
                    </a:ln>
                  </pic:spPr>
                </pic:pic>
              </a:graphicData>
            </a:graphic>
          </wp:anchor>
        </w:drawing>
      </w:r>
      <w:r w:rsidR="00CA36E0" w:rsidRPr="00440864">
        <w:rPr>
          <w:rFonts w:ascii="Calibri" w:hAnsi="Calibri"/>
          <w:sz w:val="22"/>
          <w:szCs w:val="22"/>
        </w:rPr>
        <w:t xml:space="preserve">Christopher Marlowe, if he is known at all, is vaguely remembered as a playwright who wrote the immortal lines about Helen of Troy:  </w:t>
      </w:r>
      <w:r w:rsidR="00401AC0" w:rsidRPr="00440864">
        <w:rPr>
          <w:rFonts w:ascii="Calibri" w:hAnsi="Calibri"/>
          <w:sz w:val="22"/>
          <w:szCs w:val="22"/>
        </w:rPr>
        <w:t>“</w:t>
      </w:r>
      <w:r w:rsidR="00CA36E0" w:rsidRPr="00440864">
        <w:rPr>
          <w:rFonts w:ascii="Calibri" w:hAnsi="Calibri"/>
          <w:sz w:val="22"/>
          <w:szCs w:val="22"/>
        </w:rPr>
        <w:t>Was this the face that launched a thousand ships, and bur</w:t>
      </w:r>
      <w:r w:rsidR="00401AC0" w:rsidRPr="00440864">
        <w:rPr>
          <w:rFonts w:ascii="Calibri" w:hAnsi="Calibri"/>
          <w:sz w:val="22"/>
          <w:szCs w:val="22"/>
        </w:rPr>
        <w:t xml:space="preserve">nt the topless towers of </w:t>
      </w:r>
      <w:smartTag w:uri="urn:schemas-microsoft-com:office:smarttags" w:element="place">
        <w:r w:rsidR="00401AC0" w:rsidRPr="00440864">
          <w:rPr>
            <w:rFonts w:ascii="Calibri" w:hAnsi="Calibri"/>
            <w:sz w:val="22"/>
            <w:szCs w:val="22"/>
          </w:rPr>
          <w:t>Ilium</w:t>
        </w:r>
      </w:smartTag>
      <w:r w:rsidR="00401AC0" w:rsidRPr="00440864">
        <w:rPr>
          <w:rFonts w:ascii="Calibri" w:hAnsi="Calibri"/>
          <w:sz w:val="22"/>
          <w:szCs w:val="22"/>
        </w:rPr>
        <w:t>?”</w:t>
      </w:r>
    </w:p>
    <w:p w:rsidR="00241BB9" w:rsidRPr="00440864" w:rsidRDefault="00241BB9" w:rsidP="00241BB9">
      <w:pPr>
        <w:ind w:firstLine="720"/>
        <w:rPr>
          <w:rFonts w:ascii="Calibri" w:hAnsi="Calibri"/>
          <w:sz w:val="22"/>
          <w:szCs w:val="22"/>
        </w:rPr>
      </w:pPr>
    </w:p>
    <w:p w:rsidR="00CD17DE" w:rsidRDefault="00CA36E0" w:rsidP="00CD17DE">
      <w:pPr>
        <w:ind w:firstLine="720"/>
        <w:rPr>
          <w:rFonts w:ascii="Calibri" w:hAnsi="Calibri"/>
          <w:sz w:val="22"/>
          <w:szCs w:val="22"/>
        </w:rPr>
      </w:pPr>
      <w:r w:rsidRPr="00440864">
        <w:rPr>
          <w:rFonts w:ascii="Calibri" w:hAnsi="Calibri"/>
          <w:sz w:val="22"/>
          <w:szCs w:val="22"/>
        </w:rPr>
        <w:t xml:space="preserve">These lines from </w:t>
      </w:r>
      <w:r w:rsidRPr="00440864">
        <w:rPr>
          <w:rFonts w:ascii="Calibri" w:hAnsi="Calibri"/>
          <w:i/>
          <w:sz w:val="22"/>
          <w:szCs w:val="22"/>
        </w:rPr>
        <w:t>Dr. Faustus</w:t>
      </w:r>
      <w:r w:rsidRPr="00440864">
        <w:rPr>
          <w:rFonts w:ascii="Calibri" w:hAnsi="Calibri"/>
          <w:sz w:val="22"/>
          <w:szCs w:val="22"/>
        </w:rPr>
        <w:t xml:space="preserve"> serve as a cliché for the soaring poetry of Elizabethan drama.  Yet, Marlowe was more than a single immortal line of blank verse.  </w:t>
      </w:r>
      <w:r w:rsidRPr="00440864">
        <w:rPr>
          <w:rFonts w:ascii="Calibri" w:hAnsi="Calibri"/>
          <w:b/>
          <w:sz w:val="22"/>
          <w:szCs w:val="22"/>
        </w:rPr>
        <w:t>He was the most popular and successful playwright before and during Shakespeare's early years</w:t>
      </w:r>
      <w:r w:rsidRPr="00440864">
        <w:rPr>
          <w:rFonts w:ascii="Calibri" w:hAnsi="Calibri"/>
          <w:sz w:val="22"/>
          <w:szCs w:val="22"/>
        </w:rPr>
        <w:t>, having written five tremendously successful plays.  It has been suggested that he collaborated with Shakespeare on the latter's three parts of Henry VI.</w:t>
      </w:r>
    </w:p>
    <w:p w:rsidR="00241BB9" w:rsidRDefault="00241BB9" w:rsidP="00CD17DE">
      <w:pPr>
        <w:ind w:firstLine="720"/>
        <w:rPr>
          <w:rFonts w:ascii="Calibri" w:hAnsi="Calibri"/>
          <w:sz w:val="22"/>
          <w:szCs w:val="22"/>
        </w:rPr>
      </w:pPr>
    </w:p>
    <w:p w:rsidR="00CA36E0" w:rsidRPr="00440864" w:rsidRDefault="00CA36E0" w:rsidP="00CD17DE">
      <w:pPr>
        <w:ind w:firstLine="720"/>
        <w:rPr>
          <w:rFonts w:ascii="Calibri" w:hAnsi="Calibri"/>
          <w:sz w:val="22"/>
          <w:szCs w:val="22"/>
        </w:rPr>
      </w:pPr>
      <w:r w:rsidRPr="00440864">
        <w:rPr>
          <w:rFonts w:ascii="Calibri" w:hAnsi="Calibri"/>
          <w:sz w:val="22"/>
          <w:szCs w:val="22"/>
        </w:rPr>
        <w:lastRenderedPageBreak/>
        <w:t>Like most of the playwrights of the era (except Shakespeare), Marlowe was a university graduate</w:t>
      </w:r>
      <w:r w:rsidR="0076219B" w:rsidRPr="00440864">
        <w:rPr>
          <w:rFonts w:ascii="Calibri" w:hAnsi="Calibri"/>
          <w:sz w:val="22"/>
          <w:szCs w:val="22"/>
        </w:rPr>
        <w:t xml:space="preserve"> (known as “university wits”)</w:t>
      </w:r>
      <w:r w:rsidRPr="00440864">
        <w:rPr>
          <w:rFonts w:ascii="Calibri" w:hAnsi="Calibri"/>
          <w:sz w:val="22"/>
          <w:szCs w:val="22"/>
        </w:rPr>
        <w:t xml:space="preserve">, having left </w:t>
      </w:r>
      <w:smartTag w:uri="urn:schemas-microsoft-com:office:smarttags" w:element="place">
        <w:smartTag w:uri="urn:schemas-microsoft-com:office:smarttags" w:element="City">
          <w:r w:rsidRPr="00440864">
            <w:rPr>
              <w:rFonts w:ascii="Calibri" w:hAnsi="Calibri"/>
              <w:sz w:val="22"/>
              <w:szCs w:val="22"/>
            </w:rPr>
            <w:t>Cambridge</w:t>
          </w:r>
        </w:smartTag>
      </w:smartTag>
      <w:r w:rsidRPr="00440864">
        <w:rPr>
          <w:rFonts w:ascii="Calibri" w:hAnsi="Calibri"/>
          <w:sz w:val="22"/>
          <w:szCs w:val="22"/>
        </w:rPr>
        <w:t xml:space="preserve"> in 1585, about the time of his first success, </w:t>
      </w:r>
      <w:r w:rsidRPr="00440864">
        <w:rPr>
          <w:rFonts w:ascii="Calibri" w:hAnsi="Calibri"/>
          <w:i/>
          <w:sz w:val="22"/>
          <w:szCs w:val="22"/>
        </w:rPr>
        <w:t>Tamburlaine.</w:t>
      </w:r>
      <w:r w:rsidRPr="00440864">
        <w:rPr>
          <w:rFonts w:ascii="Calibri" w:hAnsi="Calibri"/>
          <w:sz w:val="22"/>
          <w:szCs w:val="22"/>
        </w:rPr>
        <w:t xml:space="preserve">  He had left Cambridge under a cloud</w:t>
      </w:r>
      <w:r w:rsidR="0076219B" w:rsidRPr="00440864">
        <w:rPr>
          <w:rFonts w:ascii="Calibri" w:hAnsi="Calibri"/>
          <w:sz w:val="22"/>
          <w:szCs w:val="22"/>
        </w:rPr>
        <w:t xml:space="preserve"> of suspicion</w:t>
      </w:r>
      <w:r w:rsidRPr="00440864">
        <w:rPr>
          <w:rFonts w:ascii="Calibri" w:hAnsi="Calibri"/>
          <w:sz w:val="22"/>
          <w:szCs w:val="22"/>
        </w:rPr>
        <w:t>,</w:t>
      </w:r>
      <w:r w:rsidR="0076219B" w:rsidRPr="00440864">
        <w:rPr>
          <w:rFonts w:ascii="Calibri" w:hAnsi="Calibri"/>
          <w:sz w:val="22"/>
          <w:szCs w:val="22"/>
        </w:rPr>
        <w:t xml:space="preserve"> accused of being a Catholic papist,</w:t>
      </w:r>
      <w:r w:rsidRPr="00440864">
        <w:rPr>
          <w:rFonts w:ascii="Calibri" w:hAnsi="Calibri"/>
          <w:sz w:val="22"/>
          <w:szCs w:val="22"/>
        </w:rPr>
        <w:t xml:space="preserve"> and was denied his Master's degree until a letter from the </w:t>
      </w:r>
      <w:r w:rsidR="0076219B" w:rsidRPr="00440864">
        <w:rPr>
          <w:rFonts w:ascii="Calibri" w:hAnsi="Calibri"/>
          <w:sz w:val="22"/>
          <w:szCs w:val="22"/>
        </w:rPr>
        <w:t>Queen’s</w:t>
      </w:r>
      <w:r w:rsidRPr="00440864">
        <w:rPr>
          <w:rFonts w:ascii="Calibri" w:hAnsi="Calibri"/>
          <w:sz w:val="22"/>
          <w:szCs w:val="22"/>
        </w:rPr>
        <w:t xml:space="preserve"> Council charged </w:t>
      </w:r>
      <w:r w:rsidR="0076219B" w:rsidRPr="00440864">
        <w:rPr>
          <w:rFonts w:ascii="Calibri" w:hAnsi="Calibri"/>
          <w:sz w:val="22"/>
          <w:szCs w:val="22"/>
        </w:rPr>
        <w:t>the university with granting it:</w:t>
      </w:r>
      <w:r w:rsidRPr="00440864">
        <w:rPr>
          <w:rFonts w:ascii="Calibri" w:hAnsi="Calibri"/>
          <w:sz w:val="22"/>
          <w:szCs w:val="22"/>
        </w:rPr>
        <w:t xml:space="preserve"> </w:t>
      </w:r>
      <w:r w:rsidR="0076219B" w:rsidRPr="00440864">
        <w:rPr>
          <w:rFonts w:ascii="Calibri" w:hAnsi="Calibri"/>
          <w:sz w:val="22"/>
          <w:szCs w:val="22"/>
        </w:rPr>
        <w:t>“</w:t>
      </w:r>
      <w:r w:rsidRPr="00440864">
        <w:rPr>
          <w:rFonts w:ascii="Calibri" w:hAnsi="Calibri"/>
          <w:sz w:val="22"/>
          <w:szCs w:val="22"/>
        </w:rPr>
        <w:t>He has of lat</w:t>
      </w:r>
      <w:r w:rsidR="0076219B" w:rsidRPr="00440864">
        <w:rPr>
          <w:rFonts w:ascii="Calibri" w:hAnsi="Calibri"/>
          <w:sz w:val="22"/>
          <w:szCs w:val="22"/>
        </w:rPr>
        <w:t>e done the Queen great service.”</w:t>
      </w:r>
      <w:r w:rsidRPr="00440864">
        <w:rPr>
          <w:rFonts w:ascii="Calibri" w:hAnsi="Calibri"/>
          <w:sz w:val="22"/>
          <w:szCs w:val="22"/>
        </w:rPr>
        <w:t xml:space="preserve">  </w:t>
      </w:r>
      <w:smartTag w:uri="urn:schemas-microsoft-com:office:smarttags" w:element="City">
        <w:smartTag w:uri="urn:schemas-microsoft-com:office:smarttags" w:element="place">
          <w:r w:rsidRPr="00440864">
            <w:rPr>
              <w:rFonts w:ascii="Calibri" w:hAnsi="Calibri"/>
              <w:sz w:val="22"/>
              <w:szCs w:val="22"/>
            </w:rPr>
            <w:t>Cambridge</w:t>
          </w:r>
        </w:smartTag>
      </w:smartTag>
      <w:r w:rsidRPr="00440864">
        <w:rPr>
          <w:rFonts w:ascii="Calibri" w:hAnsi="Calibri"/>
          <w:sz w:val="22"/>
          <w:szCs w:val="22"/>
        </w:rPr>
        <w:t xml:space="preserve"> relented, and he became Christopher Marlow, M.A.  He </w:t>
      </w:r>
      <w:r w:rsidR="0076219B" w:rsidRPr="00440864">
        <w:rPr>
          <w:rFonts w:ascii="Calibri" w:hAnsi="Calibri"/>
          <w:sz w:val="22"/>
          <w:szCs w:val="22"/>
        </w:rPr>
        <w:t>was</w:t>
      </w:r>
      <w:r w:rsidRPr="00440864">
        <w:rPr>
          <w:rFonts w:ascii="Calibri" w:hAnsi="Calibri"/>
          <w:sz w:val="22"/>
          <w:szCs w:val="22"/>
        </w:rPr>
        <w:t xml:space="preserve"> born in </w:t>
      </w:r>
      <w:smartTag w:uri="urn:schemas-microsoft-com:office:smarttags" w:element="City">
        <w:r w:rsidRPr="00440864">
          <w:rPr>
            <w:rFonts w:ascii="Calibri" w:hAnsi="Calibri"/>
            <w:sz w:val="22"/>
            <w:szCs w:val="22"/>
          </w:rPr>
          <w:t>Canterbury</w:t>
        </w:r>
      </w:smartTag>
      <w:r w:rsidRPr="00440864">
        <w:rPr>
          <w:rFonts w:ascii="Calibri" w:hAnsi="Calibri"/>
          <w:sz w:val="22"/>
          <w:szCs w:val="22"/>
        </w:rPr>
        <w:t xml:space="preserve"> in 1564, the son of a shoemaker, two months before Shakespeare </w:t>
      </w:r>
      <w:r w:rsidR="0076219B" w:rsidRPr="00440864">
        <w:rPr>
          <w:rFonts w:ascii="Calibri" w:hAnsi="Calibri"/>
          <w:sz w:val="22"/>
          <w:szCs w:val="22"/>
        </w:rPr>
        <w:t>was</w:t>
      </w:r>
      <w:r w:rsidRPr="00440864">
        <w:rPr>
          <w:rFonts w:ascii="Calibri" w:hAnsi="Calibri"/>
          <w:sz w:val="22"/>
          <w:szCs w:val="22"/>
        </w:rPr>
        <w:t xml:space="preserve"> born in </w:t>
      </w:r>
      <w:smartTag w:uri="urn:schemas-microsoft-com:office:smarttags" w:element="City">
        <w:smartTag w:uri="urn:schemas-microsoft-com:office:smarttags" w:element="place">
          <w:r w:rsidRPr="00440864">
            <w:rPr>
              <w:rFonts w:ascii="Calibri" w:hAnsi="Calibri"/>
              <w:sz w:val="22"/>
              <w:szCs w:val="22"/>
            </w:rPr>
            <w:t>Stratford</w:t>
          </w:r>
        </w:smartTag>
      </w:smartTag>
      <w:r w:rsidRPr="00440864">
        <w:rPr>
          <w:rFonts w:ascii="Calibri" w:hAnsi="Calibri"/>
          <w:sz w:val="22"/>
          <w:szCs w:val="22"/>
        </w:rPr>
        <w:t>.  Besides his fame as a poet, as well as a playwright, he was, in all probability, a</w:t>
      </w:r>
      <w:r w:rsidR="0076219B" w:rsidRPr="00440864">
        <w:rPr>
          <w:rFonts w:ascii="Calibri" w:hAnsi="Calibri"/>
          <w:sz w:val="22"/>
          <w:szCs w:val="22"/>
        </w:rPr>
        <w:t>lso a</w:t>
      </w:r>
      <w:r w:rsidRPr="00440864">
        <w:rPr>
          <w:rFonts w:ascii="Calibri" w:hAnsi="Calibri"/>
          <w:sz w:val="22"/>
          <w:szCs w:val="22"/>
        </w:rPr>
        <w:t xml:space="preserve"> spy</w:t>
      </w:r>
      <w:r w:rsidR="0076219B" w:rsidRPr="00440864">
        <w:rPr>
          <w:rFonts w:ascii="Calibri" w:hAnsi="Calibri"/>
          <w:sz w:val="22"/>
          <w:szCs w:val="22"/>
        </w:rPr>
        <w:t xml:space="preserve"> for the queen</w:t>
      </w:r>
      <w:r w:rsidRPr="00440864">
        <w:rPr>
          <w:rFonts w:ascii="Calibri" w:hAnsi="Calibri"/>
          <w:sz w:val="22"/>
          <w:szCs w:val="22"/>
        </w:rPr>
        <w:t>.</w:t>
      </w:r>
    </w:p>
    <w:p w:rsidR="00CA36E0" w:rsidRPr="00440864" w:rsidRDefault="00CA36E0" w:rsidP="00CA36E0">
      <w:pPr>
        <w:rPr>
          <w:rFonts w:ascii="Calibri" w:hAnsi="Calibri"/>
          <w:sz w:val="22"/>
          <w:szCs w:val="22"/>
        </w:rPr>
      </w:pPr>
      <w:r w:rsidRPr="00440864">
        <w:rPr>
          <w:rFonts w:ascii="Calibri" w:hAnsi="Calibri"/>
          <w:sz w:val="22"/>
          <w:szCs w:val="22"/>
        </w:rPr>
        <w:t xml:space="preserve">    </w:t>
      </w:r>
    </w:p>
    <w:p w:rsidR="00CA36E0" w:rsidRPr="00440864" w:rsidRDefault="0076219B" w:rsidP="0076219B">
      <w:pPr>
        <w:ind w:firstLine="720"/>
        <w:rPr>
          <w:rFonts w:ascii="Calibri" w:hAnsi="Calibri"/>
          <w:sz w:val="22"/>
          <w:szCs w:val="22"/>
        </w:rPr>
      </w:pPr>
      <w:r w:rsidRPr="00440864">
        <w:rPr>
          <w:rFonts w:ascii="Calibri" w:hAnsi="Calibri"/>
          <w:sz w:val="22"/>
          <w:szCs w:val="22"/>
        </w:rPr>
        <w:t>A great deal of evidence exists to support this theory</w:t>
      </w:r>
      <w:r w:rsidR="00CA36E0" w:rsidRPr="00440864">
        <w:rPr>
          <w:rFonts w:ascii="Calibri" w:hAnsi="Calibri"/>
          <w:sz w:val="22"/>
          <w:szCs w:val="22"/>
        </w:rPr>
        <w:t xml:space="preserve">.  Under the power of </w:t>
      </w:r>
      <w:r w:rsidR="00CA36E0" w:rsidRPr="00440864">
        <w:rPr>
          <w:rFonts w:ascii="Calibri" w:hAnsi="Calibri"/>
          <w:b/>
          <w:sz w:val="22"/>
          <w:szCs w:val="22"/>
        </w:rPr>
        <w:t>Sir Francis Walsingham</w:t>
      </w:r>
      <w:r w:rsidR="00CA36E0" w:rsidRPr="00440864">
        <w:rPr>
          <w:rFonts w:ascii="Calibri" w:hAnsi="Calibri"/>
          <w:sz w:val="22"/>
          <w:szCs w:val="22"/>
        </w:rPr>
        <w:t xml:space="preserve">, </w:t>
      </w:r>
      <w:smartTag w:uri="urn:schemas-microsoft-com:office:smarttags" w:element="place">
        <w:smartTag w:uri="urn:schemas-microsoft-com:office:smarttags" w:element="City">
          <w:r w:rsidR="00CA36E0" w:rsidRPr="00440864">
            <w:rPr>
              <w:rFonts w:ascii="Calibri" w:hAnsi="Calibri"/>
              <w:sz w:val="22"/>
              <w:szCs w:val="22"/>
            </w:rPr>
            <w:t>Elizabeth</w:t>
          </w:r>
        </w:smartTag>
      </w:smartTag>
      <w:r w:rsidR="00CA36E0" w:rsidRPr="00440864">
        <w:rPr>
          <w:rFonts w:ascii="Calibri" w:hAnsi="Calibri"/>
          <w:sz w:val="22"/>
          <w:szCs w:val="22"/>
        </w:rPr>
        <w:t xml:space="preserve"> I had the first of the British Secret Services, and university graduates were recruited for intelligence work.  The enemy, of course, was primarily </w:t>
      </w:r>
      <w:smartTag w:uri="urn:schemas-microsoft-com:office:smarttags" w:element="country-region">
        <w:smartTag w:uri="urn:schemas-microsoft-com:office:smarttags" w:element="place">
          <w:r w:rsidR="00CA36E0" w:rsidRPr="00440864">
            <w:rPr>
              <w:rFonts w:ascii="Calibri" w:hAnsi="Calibri"/>
              <w:sz w:val="22"/>
              <w:szCs w:val="22"/>
            </w:rPr>
            <w:t>Spain</w:t>
          </w:r>
        </w:smartTag>
      </w:smartTag>
      <w:r w:rsidR="00CA36E0" w:rsidRPr="00440864">
        <w:rPr>
          <w:rFonts w:ascii="Calibri" w:hAnsi="Calibri"/>
          <w:sz w:val="22"/>
          <w:szCs w:val="22"/>
        </w:rPr>
        <w:t xml:space="preserve">, but, broadly speaking, it was an intelligence war </w:t>
      </w:r>
      <w:r w:rsidR="0022009A" w:rsidRPr="00440864">
        <w:rPr>
          <w:rFonts w:ascii="Calibri" w:hAnsi="Calibri"/>
          <w:sz w:val="22"/>
          <w:szCs w:val="22"/>
        </w:rPr>
        <w:t>against Catholics.  Sir Francis’</w:t>
      </w:r>
      <w:r w:rsidR="00CA36E0" w:rsidRPr="00440864">
        <w:rPr>
          <w:rFonts w:ascii="Calibri" w:hAnsi="Calibri"/>
          <w:sz w:val="22"/>
          <w:szCs w:val="22"/>
        </w:rPr>
        <w:t>s spy group engaged not only in intelligence gathering, but in elaborate schemes of entrapment.  It was a very nasty enterprise.</w:t>
      </w:r>
    </w:p>
    <w:p w:rsidR="00CA36E0" w:rsidRPr="00440864" w:rsidRDefault="00CA36E0" w:rsidP="00CA36E0">
      <w:pPr>
        <w:rPr>
          <w:rFonts w:ascii="Calibri" w:hAnsi="Calibri"/>
          <w:sz w:val="22"/>
          <w:szCs w:val="22"/>
        </w:rPr>
      </w:pPr>
    </w:p>
    <w:p w:rsidR="00FC36E5" w:rsidRPr="00440864" w:rsidRDefault="00FC36E5" w:rsidP="00FC36E5">
      <w:pPr>
        <w:ind w:firstLine="720"/>
        <w:rPr>
          <w:rFonts w:ascii="Calibri" w:hAnsi="Calibri"/>
          <w:sz w:val="22"/>
          <w:szCs w:val="22"/>
        </w:rPr>
      </w:pPr>
      <w:r w:rsidRPr="00440864">
        <w:rPr>
          <w:rFonts w:ascii="Calibri" w:hAnsi="Calibri"/>
          <w:sz w:val="22"/>
          <w:szCs w:val="22"/>
        </w:rPr>
        <w:t xml:space="preserve">In 1592 Marlowe was arrested in the Dutch town of </w:t>
      </w:r>
      <w:smartTag w:uri="urn:schemas-microsoft-com:office:smarttags" w:element="place">
        <w:smartTag w:uri="urn:schemas-microsoft-com:office:smarttags" w:element="City">
          <w:r w:rsidRPr="00440864">
            <w:rPr>
              <w:rFonts w:ascii="Calibri" w:hAnsi="Calibri"/>
              <w:sz w:val="22"/>
              <w:szCs w:val="22"/>
            </w:rPr>
            <w:t>Flushing</w:t>
          </w:r>
        </w:smartTag>
      </w:smartTag>
      <w:r w:rsidRPr="00440864">
        <w:rPr>
          <w:rFonts w:ascii="Calibri" w:hAnsi="Calibri"/>
          <w:sz w:val="22"/>
          <w:szCs w:val="22"/>
        </w:rPr>
        <w:t xml:space="preserve"> for attempting to counterfeit coins and deliver the proceeds to assist seditious Catholics. He was sent to be dealt with by the Lord Treasurer, but no charge or imprisonment resulted. This untimely arrest may have disrupted another of Marlowe’s spying missions: by giving the resulting coinage to the Catholic cause he was to infiltrate the followers of the active Catholic plotter William Stanley and report back to Burghley.</w:t>
      </w:r>
    </w:p>
    <w:p w:rsidR="00FC36E5" w:rsidRPr="00440864" w:rsidRDefault="00FC36E5" w:rsidP="00FC36E5">
      <w:pPr>
        <w:rPr>
          <w:rFonts w:ascii="Calibri" w:hAnsi="Calibri"/>
          <w:sz w:val="22"/>
          <w:szCs w:val="22"/>
        </w:rPr>
      </w:pPr>
    </w:p>
    <w:p w:rsidR="00FC36E5" w:rsidRPr="00440864" w:rsidRDefault="00FC36E5" w:rsidP="00FC36E5">
      <w:pPr>
        <w:ind w:firstLine="720"/>
        <w:rPr>
          <w:rFonts w:ascii="Calibri" w:hAnsi="Calibri"/>
          <w:sz w:val="22"/>
          <w:szCs w:val="22"/>
        </w:rPr>
      </w:pPr>
      <w:r w:rsidRPr="00440864">
        <w:rPr>
          <w:rFonts w:ascii="Calibri" w:hAnsi="Calibri"/>
          <w:sz w:val="22"/>
          <w:szCs w:val="22"/>
        </w:rPr>
        <w:t xml:space="preserve">In early May, 1593, several bills were posted about </w:t>
      </w:r>
      <w:smartTag w:uri="urn:schemas-microsoft-com:office:smarttags" w:element="City">
        <w:r w:rsidRPr="00440864">
          <w:rPr>
            <w:rFonts w:ascii="Calibri" w:hAnsi="Calibri"/>
            <w:sz w:val="22"/>
            <w:szCs w:val="22"/>
          </w:rPr>
          <w:t>London</w:t>
        </w:r>
      </w:smartTag>
      <w:r w:rsidRPr="00440864">
        <w:rPr>
          <w:rFonts w:ascii="Calibri" w:hAnsi="Calibri"/>
          <w:sz w:val="22"/>
          <w:szCs w:val="22"/>
        </w:rPr>
        <w:t xml:space="preserve"> threatening Protestant refugees from </w:t>
      </w:r>
      <w:smartTag w:uri="urn:schemas-microsoft-com:office:smarttags" w:element="country-region">
        <w:r w:rsidRPr="00440864">
          <w:rPr>
            <w:rFonts w:ascii="Calibri" w:hAnsi="Calibri"/>
            <w:sz w:val="22"/>
            <w:szCs w:val="22"/>
          </w:rPr>
          <w:t>France</w:t>
        </w:r>
      </w:smartTag>
      <w:r w:rsidRPr="00440864">
        <w:rPr>
          <w:rFonts w:ascii="Calibri" w:hAnsi="Calibri"/>
          <w:sz w:val="22"/>
          <w:szCs w:val="22"/>
        </w:rPr>
        <w:t xml:space="preserve"> and the </w:t>
      </w:r>
      <w:smartTag w:uri="urn:schemas-microsoft-com:office:smarttags" w:element="country-region">
        <w:smartTag w:uri="urn:schemas-microsoft-com:office:smarttags" w:element="place">
          <w:r w:rsidRPr="00440864">
            <w:rPr>
              <w:rFonts w:ascii="Calibri" w:hAnsi="Calibri"/>
              <w:sz w:val="22"/>
              <w:szCs w:val="22"/>
            </w:rPr>
            <w:t>Netherlands</w:t>
          </w:r>
        </w:smartTag>
      </w:smartTag>
      <w:r w:rsidRPr="00440864">
        <w:rPr>
          <w:rFonts w:ascii="Calibri" w:hAnsi="Calibri"/>
          <w:sz w:val="22"/>
          <w:szCs w:val="22"/>
        </w:rPr>
        <w:t xml:space="preserve"> who had settled in the city. One of these, the “Dutch church libel,” written in blank verse, contained allusions to several of Marlowe's plays and was signed, “Tamburlaine.” On May 11, the Queen’s Privy Council ordered the arrest of those responsible for the libels. The next day, Marlowe's colleague </w:t>
      </w:r>
      <w:r w:rsidRPr="00440864">
        <w:rPr>
          <w:rFonts w:ascii="Calibri" w:hAnsi="Calibri"/>
          <w:b/>
          <w:sz w:val="22"/>
          <w:szCs w:val="22"/>
        </w:rPr>
        <w:t>Thomas Kyd</w:t>
      </w:r>
      <w:r w:rsidRPr="00440864">
        <w:rPr>
          <w:rFonts w:ascii="Calibri" w:hAnsi="Calibri"/>
          <w:sz w:val="22"/>
          <w:szCs w:val="22"/>
        </w:rPr>
        <w:t xml:space="preserve"> was arrested. Kyd's lodgings were searched and a fragment of a heretical tract was found. Kyd asserted, possibly under torture, that it had belonged to Marlowe. </w:t>
      </w:r>
    </w:p>
    <w:p w:rsidR="00FC36E5" w:rsidRPr="00440864" w:rsidRDefault="00FC36E5" w:rsidP="00FC36E5">
      <w:pPr>
        <w:ind w:firstLine="720"/>
        <w:rPr>
          <w:rFonts w:ascii="Calibri" w:hAnsi="Calibri"/>
          <w:sz w:val="22"/>
          <w:szCs w:val="22"/>
        </w:rPr>
      </w:pPr>
    </w:p>
    <w:p w:rsidR="00FC36E5" w:rsidRPr="00440864" w:rsidRDefault="00FC36E5" w:rsidP="00FC36E5">
      <w:pPr>
        <w:ind w:firstLine="720"/>
        <w:rPr>
          <w:rFonts w:ascii="Calibri" w:hAnsi="Calibri"/>
          <w:sz w:val="22"/>
          <w:szCs w:val="22"/>
        </w:rPr>
      </w:pPr>
      <w:r w:rsidRPr="00440864">
        <w:rPr>
          <w:rFonts w:ascii="Calibri" w:hAnsi="Calibri"/>
          <w:sz w:val="22"/>
          <w:szCs w:val="22"/>
        </w:rPr>
        <w:t xml:space="preserve">Two years earlier they had both been working for an aristocratic patron, probably Lord Strange, and Kyd suggested that at this time, when they were sharing a workroom, the document had found its way among his papers. Marlowe’s arrest was ordered on May 18. Marlowe was not in </w:t>
      </w:r>
      <w:smartTag w:uri="urn:schemas-microsoft-com:office:smarttags" w:element="City">
        <w:r w:rsidRPr="00440864">
          <w:rPr>
            <w:rFonts w:ascii="Calibri" w:hAnsi="Calibri"/>
            <w:sz w:val="22"/>
            <w:szCs w:val="22"/>
          </w:rPr>
          <w:t>London</w:t>
        </w:r>
      </w:smartTag>
      <w:r w:rsidRPr="00440864">
        <w:rPr>
          <w:rFonts w:ascii="Calibri" w:hAnsi="Calibri"/>
          <w:sz w:val="22"/>
          <w:szCs w:val="22"/>
        </w:rPr>
        <w:t xml:space="preserve">, but was staying with Thomas Walsingham, the cousin of the late Sir Francis Walsingham, </w:t>
      </w:r>
      <w:smartTag w:uri="urn:schemas-microsoft-com:office:smarttags" w:element="place">
        <w:smartTag w:uri="urn:schemas-microsoft-com:office:smarttags" w:element="City">
          <w:r w:rsidRPr="00440864">
            <w:rPr>
              <w:rFonts w:ascii="Calibri" w:hAnsi="Calibri"/>
              <w:sz w:val="22"/>
              <w:szCs w:val="22"/>
            </w:rPr>
            <w:t>Elizabeth</w:t>
          </w:r>
        </w:smartTag>
      </w:smartTag>
      <w:r w:rsidRPr="00440864">
        <w:rPr>
          <w:rFonts w:ascii="Calibri" w:hAnsi="Calibri"/>
          <w:sz w:val="22"/>
          <w:szCs w:val="22"/>
        </w:rPr>
        <w:t>’s principal secretary in the 1580’s and a man deeply involved in state espionage. However, he duly appeared before the Privy Council on May 20 and was instructed to “give his daily attendance on their Lordships, until he shall be licensed to the contrary.” On May 30, Marlowe was murdered.</w:t>
      </w:r>
    </w:p>
    <w:p w:rsidR="00FC36E5" w:rsidRPr="00440864" w:rsidRDefault="00FC36E5" w:rsidP="00FC36E5">
      <w:pPr>
        <w:rPr>
          <w:rFonts w:ascii="Calibri" w:hAnsi="Calibri"/>
          <w:sz w:val="22"/>
          <w:szCs w:val="22"/>
        </w:rPr>
      </w:pPr>
    </w:p>
    <w:p w:rsidR="00FC36E5" w:rsidRPr="00440864" w:rsidRDefault="00FC36E5" w:rsidP="00FC36E5">
      <w:pPr>
        <w:ind w:firstLine="720"/>
        <w:rPr>
          <w:rFonts w:ascii="Calibri" w:hAnsi="Calibri"/>
          <w:sz w:val="22"/>
          <w:szCs w:val="22"/>
        </w:rPr>
      </w:pPr>
      <w:r w:rsidRPr="00440864">
        <w:rPr>
          <w:rFonts w:ascii="Calibri" w:hAnsi="Calibri"/>
          <w:sz w:val="22"/>
          <w:szCs w:val="22"/>
        </w:rPr>
        <w:t>Various versions of Marlowe's death were current at the time. Francis Meres says Marlowe was “stabbed to death by a bawdy serving-man” as punishment for his “</w:t>
      </w:r>
      <w:proofErr w:type="spellStart"/>
      <w:r w:rsidRPr="00440864">
        <w:rPr>
          <w:rFonts w:ascii="Calibri" w:hAnsi="Calibri"/>
          <w:sz w:val="22"/>
          <w:szCs w:val="22"/>
        </w:rPr>
        <w:t>epicurism</w:t>
      </w:r>
      <w:proofErr w:type="spellEnd"/>
      <w:r w:rsidRPr="00440864">
        <w:rPr>
          <w:rFonts w:ascii="Calibri" w:hAnsi="Calibri"/>
          <w:sz w:val="22"/>
          <w:szCs w:val="22"/>
        </w:rPr>
        <w:t xml:space="preserve"> and atheism.” In 1917, in the Dictionary of National Biography, Sir Sidney Lee wrote that Marlowe was killed in a drunken fight, and this is still often stated as fact today.</w:t>
      </w:r>
    </w:p>
    <w:p w:rsidR="00FC36E5" w:rsidRPr="00440864" w:rsidRDefault="00FC36E5" w:rsidP="00FC36E5">
      <w:pPr>
        <w:rPr>
          <w:rFonts w:ascii="Calibri" w:hAnsi="Calibri"/>
          <w:sz w:val="22"/>
          <w:szCs w:val="22"/>
        </w:rPr>
      </w:pPr>
    </w:p>
    <w:p w:rsidR="00FC36E5" w:rsidRPr="00CD17DE" w:rsidRDefault="00FC36E5" w:rsidP="00CD17DE">
      <w:pPr>
        <w:ind w:firstLine="720"/>
        <w:rPr>
          <w:rFonts w:ascii="Calibri" w:hAnsi="Calibri"/>
          <w:sz w:val="22"/>
          <w:szCs w:val="22"/>
        </w:rPr>
      </w:pPr>
      <w:r w:rsidRPr="00440864">
        <w:rPr>
          <w:rFonts w:ascii="Calibri" w:hAnsi="Calibri"/>
          <w:sz w:val="22"/>
          <w:szCs w:val="22"/>
        </w:rPr>
        <w:t xml:space="preserve">The facts only came to light in 1925 when the scholar Leslie </w:t>
      </w:r>
      <w:proofErr w:type="spellStart"/>
      <w:r w:rsidRPr="00440864">
        <w:rPr>
          <w:rFonts w:ascii="Calibri" w:hAnsi="Calibri"/>
          <w:sz w:val="22"/>
          <w:szCs w:val="22"/>
        </w:rPr>
        <w:t>Hotson</w:t>
      </w:r>
      <w:proofErr w:type="spellEnd"/>
      <w:r w:rsidRPr="00440864">
        <w:rPr>
          <w:rFonts w:ascii="Calibri" w:hAnsi="Calibri"/>
          <w:sz w:val="22"/>
          <w:szCs w:val="22"/>
        </w:rPr>
        <w:t xml:space="preserve"> discovered the coroner's report on Marlowe's death in the Public Record Office. Marlowe had spent all day in a house (not a tavern, as is widely claimed, even in some biographies) in Deptford, owned by the </w:t>
      </w:r>
      <w:r w:rsidRPr="00440864">
        <w:rPr>
          <w:rFonts w:ascii="Calibri" w:hAnsi="Calibri"/>
          <w:sz w:val="22"/>
          <w:szCs w:val="22"/>
        </w:rPr>
        <w:lastRenderedPageBreak/>
        <w:t xml:space="preserve">widow Eleanor Bull, along with three men: Ingram Frizer, Nicholas Skeres and Robert Poley. All three had been employed by the </w:t>
      </w:r>
      <w:proofErr w:type="spellStart"/>
      <w:r w:rsidRPr="00440864">
        <w:rPr>
          <w:rFonts w:ascii="Calibri" w:hAnsi="Calibri"/>
          <w:sz w:val="22"/>
          <w:szCs w:val="22"/>
        </w:rPr>
        <w:t>Walsinghams</w:t>
      </w:r>
      <w:proofErr w:type="spellEnd"/>
      <w:r w:rsidRPr="00440864">
        <w:rPr>
          <w:rFonts w:ascii="Calibri" w:hAnsi="Calibri"/>
          <w:sz w:val="22"/>
          <w:szCs w:val="22"/>
        </w:rPr>
        <w:t xml:space="preserve"> in the Queen’s Secret Service. Witnesses testified that Frizer and Marlowe had earlier argued over the bill, exchanging “divers malicious words.” Later, while Frizer was sitting at a table between the other two and Marlowe was lying behind him on a couch, Marlowe snatched </w:t>
      </w:r>
      <w:proofErr w:type="spellStart"/>
      <w:r w:rsidRPr="00440864">
        <w:rPr>
          <w:rFonts w:ascii="Calibri" w:hAnsi="Calibri"/>
          <w:sz w:val="22"/>
          <w:szCs w:val="22"/>
        </w:rPr>
        <w:t>Frizer's</w:t>
      </w:r>
      <w:proofErr w:type="spellEnd"/>
      <w:r w:rsidRPr="00440864">
        <w:rPr>
          <w:rFonts w:ascii="Calibri" w:hAnsi="Calibri"/>
          <w:sz w:val="22"/>
          <w:szCs w:val="22"/>
        </w:rPr>
        <w:t xml:space="preserve"> dagger and began attacking him. In the ensuing struggle, according to the coroner's report, Marlowe was accidentally stabbed above the right eye, killing him instantly. The jury concluded that </w:t>
      </w:r>
      <w:proofErr w:type="spellStart"/>
      <w:r w:rsidRPr="00440864">
        <w:rPr>
          <w:rFonts w:ascii="Calibri" w:hAnsi="Calibri"/>
          <w:sz w:val="22"/>
          <w:szCs w:val="22"/>
        </w:rPr>
        <w:t>Frizer</w:t>
      </w:r>
      <w:proofErr w:type="spellEnd"/>
      <w:r w:rsidRPr="00440864">
        <w:rPr>
          <w:rFonts w:ascii="Calibri" w:hAnsi="Calibri"/>
          <w:sz w:val="22"/>
          <w:szCs w:val="22"/>
        </w:rPr>
        <w:t xml:space="preserve"> acted in self-</w:t>
      </w:r>
      <w:proofErr w:type="spellStart"/>
      <w:r w:rsidRPr="00440864">
        <w:rPr>
          <w:rFonts w:ascii="Calibri" w:hAnsi="Calibri"/>
          <w:sz w:val="22"/>
          <w:szCs w:val="22"/>
        </w:rPr>
        <w:t>defence</w:t>
      </w:r>
      <w:proofErr w:type="spellEnd"/>
      <w:r w:rsidRPr="00440864">
        <w:rPr>
          <w:rFonts w:ascii="Calibri" w:hAnsi="Calibri"/>
          <w:sz w:val="22"/>
          <w:szCs w:val="22"/>
        </w:rPr>
        <w:t>, and within a month he was pardoned. Marlowe was buried in an unmarked grave in the churchyard of St. Nicholas, Deptford, on June</w:t>
      </w:r>
      <w:r w:rsidR="00CD17DE">
        <w:rPr>
          <w:rFonts w:ascii="Calibri" w:hAnsi="Calibri"/>
          <w:sz w:val="22"/>
          <w:szCs w:val="22"/>
        </w:rPr>
        <w:t xml:space="preserve"> </w:t>
      </w:r>
      <w:r w:rsidRPr="00440864">
        <w:rPr>
          <w:rFonts w:ascii="Calibri" w:hAnsi="Calibri"/>
          <w:sz w:val="22"/>
          <w:szCs w:val="22"/>
        </w:rPr>
        <w:t>1, 1593.</w:t>
      </w:r>
    </w:p>
    <w:p w:rsidR="00991B0E" w:rsidRDefault="00991B0E" w:rsidP="00DE5955">
      <w:pPr>
        <w:rPr>
          <w:rFonts w:ascii="Garamond" w:hAnsi="Garamond"/>
        </w:rPr>
      </w:pPr>
    </w:p>
    <w:p w:rsidR="00DE5955" w:rsidRDefault="004D5E59" w:rsidP="00DE5955">
      <w:pPr>
        <w:rPr>
          <w:rFonts w:ascii="Arial Black" w:hAnsi="Arial Black"/>
        </w:rPr>
      </w:pPr>
      <w:r>
        <w:rPr>
          <w:rFonts w:ascii="Arial Black" w:hAnsi="Arial Black"/>
        </w:rPr>
        <w:t>The Faustian Bargain</w:t>
      </w:r>
    </w:p>
    <w:p w:rsidR="004766DC" w:rsidRDefault="004766DC" w:rsidP="004766DC">
      <w:pPr>
        <w:rPr>
          <w:rFonts w:ascii="Garamond" w:hAnsi="Garamond"/>
        </w:rPr>
      </w:pPr>
    </w:p>
    <w:p w:rsidR="004766DC" w:rsidRPr="00440864" w:rsidRDefault="009F6B60" w:rsidP="004766DC">
      <w:pPr>
        <w:ind w:firstLine="720"/>
        <w:rPr>
          <w:rFonts w:ascii="Calibri" w:hAnsi="Calibri"/>
          <w:sz w:val="22"/>
          <w:szCs w:val="22"/>
        </w:rPr>
      </w:pPr>
      <w:r>
        <w:rPr>
          <w:rFonts w:ascii="Calibri" w:hAnsi="Calibri"/>
          <w:i/>
          <w:noProof/>
          <w:sz w:val="22"/>
          <w:szCs w:val="22"/>
        </w:rPr>
        <w:drawing>
          <wp:anchor distT="0" distB="0" distL="114300" distR="114300" simplePos="0" relativeHeight="251662336" behindDoc="0" locked="0" layoutInCell="1" allowOverlap="1">
            <wp:simplePos x="0" y="0"/>
            <wp:positionH relativeFrom="column">
              <wp:posOffset>47625</wp:posOffset>
            </wp:positionH>
            <wp:positionV relativeFrom="paragraph">
              <wp:posOffset>1111250</wp:posOffset>
            </wp:positionV>
            <wp:extent cx="2305050" cy="1933575"/>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05050" cy="1933575"/>
                    </a:xfrm>
                    <a:prstGeom prst="rect">
                      <a:avLst/>
                    </a:prstGeom>
                    <a:noFill/>
                    <a:ln w="9525">
                      <a:noFill/>
                      <a:miter lim="800000"/>
                      <a:headEnd/>
                      <a:tailEnd/>
                    </a:ln>
                  </pic:spPr>
                </pic:pic>
              </a:graphicData>
            </a:graphic>
          </wp:anchor>
        </w:drawing>
      </w:r>
      <w:r w:rsidR="004766DC" w:rsidRPr="00440864">
        <w:rPr>
          <w:rFonts w:ascii="Calibri" w:hAnsi="Calibri"/>
          <w:i/>
          <w:sz w:val="22"/>
          <w:szCs w:val="22"/>
        </w:rPr>
        <w:t>Doctor Faustus</w:t>
      </w:r>
      <w:r w:rsidR="004766DC" w:rsidRPr="00440864">
        <w:rPr>
          <w:rFonts w:ascii="Calibri" w:hAnsi="Calibri"/>
          <w:sz w:val="22"/>
          <w:szCs w:val="22"/>
        </w:rPr>
        <w:t xml:space="preserve"> was probably written in 1592, although the exact date of its composition is uncertain, since it was not published until a decade later. The idea of an individual selling his or her soul to the devil for knowledge is an old motif in Christian folklore, one that had become attached to the historical persona of Johannes Faustus, a disreputable astrologer who lived in </w:t>
      </w:r>
      <w:smartTag w:uri="urn:schemas-microsoft-com:office:smarttags" w:element="country-region">
        <w:smartTag w:uri="urn:schemas-microsoft-com:office:smarttags" w:element="place">
          <w:r w:rsidR="004766DC" w:rsidRPr="00440864">
            <w:rPr>
              <w:rFonts w:ascii="Calibri" w:hAnsi="Calibri"/>
              <w:sz w:val="22"/>
              <w:szCs w:val="22"/>
            </w:rPr>
            <w:t>Germany</w:t>
          </w:r>
        </w:smartTag>
      </w:smartTag>
      <w:r w:rsidR="004766DC" w:rsidRPr="00440864">
        <w:rPr>
          <w:rFonts w:ascii="Calibri" w:hAnsi="Calibri"/>
          <w:sz w:val="22"/>
          <w:szCs w:val="22"/>
        </w:rPr>
        <w:t xml:space="preserve"> sometime in the early 1500’s. The immediate source of Marlowe's play seems to be the anonymous German work </w:t>
      </w:r>
      <w:proofErr w:type="spellStart"/>
      <w:r w:rsidR="004766DC" w:rsidRPr="00440864">
        <w:rPr>
          <w:rFonts w:ascii="Calibri" w:hAnsi="Calibri"/>
          <w:i/>
          <w:sz w:val="22"/>
          <w:szCs w:val="22"/>
        </w:rPr>
        <w:t>Historia</w:t>
      </w:r>
      <w:proofErr w:type="spellEnd"/>
      <w:r w:rsidR="004766DC" w:rsidRPr="00440864">
        <w:rPr>
          <w:rFonts w:ascii="Calibri" w:hAnsi="Calibri"/>
          <w:i/>
          <w:sz w:val="22"/>
          <w:szCs w:val="22"/>
        </w:rPr>
        <w:t xml:space="preserve"> von D. </w:t>
      </w:r>
      <w:proofErr w:type="spellStart"/>
      <w:r w:rsidR="004766DC" w:rsidRPr="00440864">
        <w:rPr>
          <w:rFonts w:ascii="Calibri" w:hAnsi="Calibri"/>
          <w:i/>
          <w:sz w:val="22"/>
          <w:szCs w:val="22"/>
        </w:rPr>
        <w:t>Iohan</w:t>
      </w:r>
      <w:proofErr w:type="spellEnd"/>
      <w:r w:rsidR="004766DC" w:rsidRPr="00440864">
        <w:rPr>
          <w:rFonts w:ascii="Calibri" w:hAnsi="Calibri"/>
          <w:i/>
          <w:sz w:val="22"/>
          <w:szCs w:val="22"/>
        </w:rPr>
        <w:t xml:space="preserve"> </w:t>
      </w:r>
      <w:proofErr w:type="spellStart"/>
      <w:r w:rsidR="004766DC" w:rsidRPr="00440864">
        <w:rPr>
          <w:rFonts w:ascii="Calibri" w:hAnsi="Calibri"/>
          <w:i/>
          <w:sz w:val="22"/>
          <w:szCs w:val="22"/>
        </w:rPr>
        <w:t>Fausten</w:t>
      </w:r>
      <w:proofErr w:type="spellEnd"/>
      <w:r w:rsidR="004766DC" w:rsidRPr="00440864">
        <w:rPr>
          <w:rFonts w:ascii="Calibri" w:hAnsi="Calibri"/>
          <w:i/>
          <w:sz w:val="22"/>
          <w:szCs w:val="22"/>
        </w:rPr>
        <w:t xml:space="preserve"> </w:t>
      </w:r>
      <w:r w:rsidR="004766DC" w:rsidRPr="00440864">
        <w:rPr>
          <w:rFonts w:ascii="Calibri" w:hAnsi="Calibri"/>
          <w:sz w:val="22"/>
          <w:szCs w:val="22"/>
        </w:rPr>
        <w:t xml:space="preserve">of 1587, which was translated into English in 1592, and from which Marlowe lifted the bulk of the plot for his drama. Although there had been literary representations of Faust prior to Marlowe's play, </w:t>
      </w:r>
      <w:r w:rsidR="004766DC" w:rsidRPr="00440864">
        <w:rPr>
          <w:rFonts w:ascii="Calibri" w:hAnsi="Calibri"/>
          <w:i/>
          <w:sz w:val="22"/>
          <w:szCs w:val="22"/>
        </w:rPr>
        <w:t>Doctor Faustus</w:t>
      </w:r>
      <w:r w:rsidR="004766DC" w:rsidRPr="00440864">
        <w:rPr>
          <w:rFonts w:ascii="Calibri" w:hAnsi="Calibri"/>
          <w:sz w:val="22"/>
          <w:szCs w:val="22"/>
        </w:rPr>
        <w:t xml:space="preserve"> is the first famous version of the story. Later versions include the long and famous poem </w:t>
      </w:r>
      <w:r w:rsidR="004766DC" w:rsidRPr="00440864">
        <w:rPr>
          <w:rFonts w:ascii="Calibri" w:hAnsi="Calibri"/>
          <w:i/>
          <w:sz w:val="22"/>
          <w:szCs w:val="22"/>
        </w:rPr>
        <w:t>Faust</w:t>
      </w:r>
      <w:r w:rsidR="004766DC" w:rsidRPr="00440864">
        <w:rPr>
          <w:rFonts w:ascii="Calibri" w:hAnsi="Calibri"/>
          <w:sz w:val="22"/>
          <w:szCs w:val="22"/>
        </w:rPr>
        <w:t xml:space="preserve"> by the nineteenth-century Romantic writer Johann Wolfgang von Goethe, as well as operas by Charles Gounod and </w:t>
      </w:r>
      <w:proofErr w:type="spellStart"/>
      <w:r w:rsidR="004766DC" w:rsidRPr="00440864">
        <w:rPr>
          <w:rFonts w:ascii="Calibri" w:hAnsi="Calibri"/>
          <w:sz w:val="22"/>
          <w:szCs w:val="22"/>
        </w:rPr>
        <w:t>Arrigo</w:t>
      </w:r>
      <w:proofErr w:type="spellEnd"/>
      <w:r w:rsidR="004766DC" w:rsidRPr="00440864">
        <w:rPr>
          <w:rFonts w:ascii="Calibri" w:hAnsi="Calibri"/>
          <w:sz w:val="22"/>
          <w:szCs w:val="22"/>
        </w:rPr>
        <w:t xml:space="preserve"> Boito and a symphony by Hector Berlioz. Meanwhile, the phrase “Faustian bargain” has entered the English lexicon, referring to any deal made for a short-term gain with great costs in the long run. </w:t>
      </w:r>
    </w:p>
    <w:p w:rsidR="00D22BAC" w:rsidRPr="00440864" w:rsidRDefault="00D22BAC" w:rsidP="00D22BAC">
      <w:pPr>
        <w:rPr>
          <w:rFonts w:ascii="Calibri" w:hAnsi="Calibri"/>
          <w:sz w:val="22"/>
          <w:szCs w:val="22"/>
        </w:rPr>
      </w:pPr>
    </w:p>
    <w:p w:rsidR="00802E24" w:rsidRPr="00440864" w:rsidRDefault="00D22BAC" w:rsidP="00D22BAC">
      <w:pPr>
        <w:ind w:firstLine="720"/>
        <w:rPr>
          <w:rFonts w:ascii="Calibri" w:hAnsi="Calibri"/>
          <w:sz w:val="22"/>
          <w:szCs w:val="22"/>
        </w:rPr>
      </w:pPr>
      <w:r w:rsidRPr="00440864">
        <w:rPr>
          <w:rFonts w:ascii="Calibri" w:hAnsi="Calibri"/>
          <w:sz w:val="22"/>
          <w:szCs w:val="22"/>
        </w:rPr>
        <w:t>According to traditional Christian belief in witchcraft, the pact is between a person and Satan or any other demon (or demons); the person offers his or her soul in exchange for diabolical favo</w:t>
      </w:r>
      <w:r w:rsidR="00261188" w:rsidRPr="00440864">
        <w:rPr>
          <w:rFonts w:ascii="Calibri" w:hAnsi="Calibri"/>
          <w:sz w:val="22"/>
          <w:szCs w:val="22"/>
        </w:rPr>
        <w:t>rs. Those favo</w:t>
      </w:r>
      <w:r w:rsidRPr="00440864">
        <w:rPr>
          <w:rFonts w:ascii="Calibri" w:hAnsi="Calibri"/>
          <w:sz w:val="22"/>
          <w:szCs w:val="22"/>
        </w:rPr>
        <w:t xml:space="preserve">rs vary by the tale, but tend to include youth, knowledge, wealth, or power. It was also believed that some persons made this type of pact just as a sign of recognizing the Devil as their master, in exchange for nothing. Regardless, the bargain is a dangerous one, for the price of the Fiend's service is the </w:t>
      </w:r>
      <w:proofErr w:type="spellStart"/>
      <w:r w:rsidRPr="00440864">
        <w:rPr>
          <w:rFonts w:ascii="Calibri" w:hAnsi="Calibri"/>
          <w:sz w:val="22"/>
          <w:szCs w:val="22"/>
        </w:rPr>
        <w:t>wagerer's</w:t>
      </w:r>
      <w:proofErr w:type="spellEnd"/>
      <w:r w:rsidRPr="00440864">
        <w:rPr>
          <w:rFonts w:ascii="Calibri" w:hAnsi="Calibri"/>
          <w:sz w:val="22"/>
          <w:szCs w:val="22"/>
        </w:rPr>
        <w:t xml:space="preserve"> soul. The tale may have a moralizing end, with eternal damnation for the foolhardy </w:t>
      </w:r>
      <w:proofErr w:type="spellStart"/>
      <w:r w:rsidRPr="00440864">
        <w:rPr>
          <w:rFonts w:ascii="Calibri" w:hAnsi="Calibri"/>
          <w:sz w:val="22"/>
          <w:szCs w:val="22"/>
        </w:rPr>
        <w:t>venturer</w:t>
      </w:r>
      <w:proofErr w:type="spellEnd"/>
      <w:r w:rsidRPr="00440864">
        <w:rPr>
          <w:rFonts w:ascii="Calibri" w:hAnsi="Calibri"/>
          <w:sz w:val="22"/>
          <w:szCs w:val="22"/>
        </w:rPr>
        <w:t xml:space="preserve"> (e.g., “The Devil and Tom Walker”). Conversely it may have a comic twist, in which a wily peasant outwits the Devil (e.g., “The Devil and Daniel Webster”), characteristically on a technical point.</w:t>
      </w:r>
    </w:p>
    <w:p w:rsidR="00BA3824" w:rsidRPr="00001087" w:rsidRDefault="00BA3824" w:rsidP="00001087">
      <w:pPr>
        <w:rPr>
          <w:rFonts w:ascii="Garamond" w:hAnsi="Garamond"/>
        </w:rPr>
      </w:pPr>
    </w:p>
    <w:sectPr w:rsidR="00BA3824" w:rsidRPr="00001087" w:rsidSect="00B94D6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84" w:rsidRDefault="00BB4584">
      <w:r>
        <w:separator/>
      </w:r>
    </w:p>
  </w:endnote>
  <w:endnote w:type="continuationSeparator" w:id="0">
    <w:p w:rsidR="00BB4584" w:rsidRDefault="00BB4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Rockwell">
    <w:altName w:val="Ny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7A" w:rsidRDefault="00951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DC" w:rsidRPr="00143C1A" w:rsidRDefault="004766DC">
    <w:pPr>
      <w:pStyle w:val="Footer"/>
      <w:rPr>
        <w:rFonts w:ascii="Calibri" w:hAnsi="Calibr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7A" w:rsidRDefault="00951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84" w:rsidRDefault="00BB4584">
      <w:r>
        <w:separator/>
      </w:r>
    </w:p>
  </w:footnote>
  <w:footnote w:type="continuationSeparator" w:id="0">
    <w:p w:rsidR="00BB4584" w:rsidRDefault="00BB4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7A" w:rsidRDefault="00951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7A" w:rsidRDefault="009518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7A" w:rsidRDefault="00951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D7AF0"/>
    <w:multiLevelType w:val="multilevel"/>
    <w:tmpl w:val="49A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F2FCB"/>
    <w:rsid w:val="00001087"/>
    <w:rsid w:val="00010916"/>
    <w:rsid w:val="000129F6"/>
    <w:rsid w:val="00016ACC"/>
    <w:rsid w:val="0003020E"/>
    <w:rsid w:val="00033339"/>
    <w:rsid w:val="000346EF"/>
    <w:rsid w:val="0004111F"/>
    <w:rsid w:val="0004193D"/>
    <w:rsid w:val="0004734E"/>
    <w:rsid w:val="0005404C"/>
    <w:rsid w:val="000607A4"/>
    <w:rsid w:val="000756CC"/>
    <w:rsid w:val="000761E7"/>
    <w:rsid w:val="00076577"/>
    <w:rsid w:val="000775E7"/>
    <w:rsid w:val="00082690"/>
    <w:rsid w:val="00086247"/>
    <w:rsid w:val="00093B51"/>
    <w:rsid w:val="000A0338"/>
    <w:rsid w:val="000B3C19"/>
    <w:rsid w:val="000B6B99"/>
    <w:rsid w:val="000B7065"/>
    <w:rsid w:val="000B733F"/>
    <w:rsid w:val="000C7CBE"/>
    <w:rsid w:val="000C7FC8"/>
    <w:rsid w:val="000D0454"/>
    <w:rsid w:val="000E0582"/>
    <w:rsid w:val="000E27B9"/>
    <w:rsid w:val="000E47E2"/>
    <w:rsid w:val="00111303"/>
    <w:rsid w:val="00112705"/>
    <w:rsid w:val="00112CF4"/>
    <w:rsid w:val="001137CD"/>
    <w:rsid w:val="001160D6"/>
    <w:rsid w:val="001232C1"/>
    <w:rsid w:val="0014001A"/>
    <w:rsid w:val="00143C1A"/>
    <w:rsid w:val="00151ADE"/>
    <w:rsid w:val="00172227"/>
    <w:rsid w:val="00180694"/>
    <w:rsid w:val="001815BA"/>
    <w:rsid w:val="0018247D"/>
    <w:rsid w:val="0018495B"/>
    <w:rsid w:val="001917CD"/>
    <w:rsid w:val="00195C36"/>
    <w:rsid w:val="001A256D"/>
    <w:rsid w:val="001B2C9F"/>
    <w:rsid w:val="001B2D84"/>
    <w:rsid w:val="001B7950"/>
    <w:rsid w:val="001C1120"/>
    <w:rsid w:val="001C39F4"/>
    <w:rsid w:val="001C4E55"/>
    <w:rsid w:val="001F0AB7"/>
    <w:rsid w:val="001F13DE"/>
    <w:rsid w:val="001F4FF9"/>
    <w:rsid w:val="00203C5B"/>
    <w:rsid w:val="00203C9D"/>
    <w:rsid w:val="00207D07"/>
    <w:rsid w:val="002127AC"/>
    <w:rsid w:val="00215179"/>
    <w:rsid w:val="00215CA8"/>
    <w:rsid w:val="0022009A"/>
    <w:rsid w:val="00222D56"/>
    <w:rsid w:val="00230975"/>
    <w:rsid w:val="00231135"/>
    <w:rsid w:val="00231A0A"/>
    <w:rsid w:val="002325A9"/>
    <w:rsid w:val="00234A94"/>
    <w:rsid w:val="00235564"/>
    <w:rsid w:val="00241BB9"/>
    <w:rsid w:val="00241BF6"/>
    <w:rsid w:val="00241E30"/>
    <w:rsid w:val="00243ADB"/>
    <w:rsid w:val="00261188"/>
    <w:rsid w:val="0028139A"/>
    <w:rsid w:val="002825C2"/>
    <w:rsid w:val="002839E9"/>
    <w:rsid w:val="002844F9"/>
    <w:rsid w:val="00293814"/>
    <w:rsid w:val="002A00BA"/>
    <w:rsid w:val="002A1198"/>
    <w:rsid w:val="002B5CEB"/>
    <w:rsid w:val="002C2BFC"/>
    <w:rsid w:val="002D3F05"/>
    <w:rsid w:val="002E349F"/>
    <w:rsid w:val="002E3B66"/>
    <w:rsid w:val="002E62FA"/>
    <w:rsid w:val="002F46FC"/>
    <w:rsid w:val="00303465"/>
    <w:rsid w:val="0030446F"/>
    <w:rsid w:val="00317048"/>
    <w:rsid w:val="00333089"/>
    <w:rsid w:val="00341298"/>
    <w:rsid w:val="00354174"/>
    <w:rsid w:val="00361FB3"/>
    <w:rsid w:val="00373C3C"/>
    <w:rsid w:val="00381BEB"/>
    <w:rsid w:val="0038281D"/>
    <w:rsid w:val="00395AEB"/>
    <w:rsid w:val="003A13A1"/>
    <w:rsid w:val="003A2F83"/>
    <w:rsid w:val="003A51E0"/>
    <w:rsid w:val="003D0586"/>
    <w:rsid w:val="003D3BAE"/>
    <w:rsid w:val="003D474A"/>
    <w:rsid w:val="003D4A07"/>
    <w:rsid w:val="003D5342"/>
    <w:rsid w:val="003E01FE"/>
    <w:rsid w:val="003F568D"/>
    <w:rsid w:val="00401AC0"/>
    <w:rsid w:val="00403A62"/>
    <w:rsid w:val="00404463"/>
    <w:rsid w:val="00414F09"/>
    <w:rsid w:val="00420EA3"/>
    <w:rsid w:val="0043561E"/>
    <w:rsid w:val="00435D39"/>
    <w:rsid w:val="00440864"/>
    <w:rsid w:val="00451B94"/>
    <w:rsid w:val="004574D7"/>
    <w:rsid w:val="00474487"/>
    <w:rsid w:val="004766DC"/>
    <w:rsid w:val="00477B52"/>
    <w:rsid w:val="00486CB4"/>
    <w:rsid w:val="00486E30"/>
    <w:rsid w:val="004966A4"/>
    <w:rsid w:val="004B0C66"/>
    <w:rsid w:val="004B1E92"/>
    <w:rsid w:val="004B6050"/>
    <w:rsid w:val="004B6F3E"/>
    <w:rsid w:val="004C70E2"/>
    <w:rsid w:val="004D4369"/>
    <w:rsid w:val="004D5E59"/>
    <w:rsid w:val="004E683A"/>
    <w:rsid w:val="004E6970"/>
    <w:rsid w:val="004F2EEF"/>
    <w:rsid w:val="004F36FF"/>
    <w:rsid w:val="005117B1"/>
    <w:rsid w:val="00514601"/>
    <w:rsid w:val="00515233"/>
    <w:rsid w:val="00515545"/>
    <w:rsid w:val="00516C2A"/>
    <w:rsid w:val="00526A7D"/>
    <w:rsid w:val="00530AFC"/>
    <w:rsid w:val="00530D9A"/>
    <w:rsid w:val="005379D3"/>
    <w:rsid w:val="0054440A"/>
    <w:rsid w:val="005448BC"/>
    <w:rsid w:val="0055296D"/>
    <w:rsid w:val="0056037F"/>
    <w:rsid w:val="00566F1E"/>
    <w:rsid w:val="00577FE6"/>
    <w:rsid w:val="00592384"/>
    <w:rsid w:val="005A200C"/>
    <w:rsid w:val="005A36F5"/>
    <w:rsid w:val="005A54A9"/>
    <w:rsid w:val="005B415B"/>
    <w:rsid w:val="005C6339"/>
    <w:rsid w:val="005D4F33"/>
    <w:rsid w:val="005E0015"/>
    <w:rsid w:val="005E0142"/>
    <w:rsid w:val="005E1BEA"/>
    <w:rsid w:val="005E5FF2"/>
    <w:rsid w:val="005E614F"/>
    <w:rsid w:val="005F2FCB"/>
    <w:rsid w:val="005F592D"/>
    <w:rsid w:val="0060475B"/>
    <w:rsid w:val="00605665"/>
    <w:rsid w:val="00610B94"/>
    <w:rsid w:val="006317EC"/>
    <w:rsid w:val="006321CC"/>
    <w:rsid w:val="00637B22"/>
    <w:rsid w:val="00641331"/>
    <w:rsid w:val="0064234B"/>
    <w:rsid w:val="006441B8"/>
    <w:rsid w:val="00646D35"/>
    <w:rsid w:val="00654DE0"/>
    <w:rsid w:val="00655C5C"/>
    <w:rsid w:val="006579E0"/>
    <w:rsid w:val="00660092"/>
    <w:rsid w:val="0066039C"/>
    <w:rsid w:val="00661E43"/>
    <w:rsid w:val="00662F1D"/>
    <w:rsid w:val="00670E77"/>
    <w:rsid w:val="00675A4F"/>
    <w:rsid w:val="00682F7E"/>
    <w:rsid w:val="00684401"/>
    <w:rsid w:val="006958D6"/>
    <w:rsid w:val="006A36DD"/>
    <w:rsid w:val="006A7D17"/>
    <w:rsid w:val="006B0F66"/>
    <w:rsid w:val="006B2873"/>
    <w:rsid w:val="006B6311"/>
    <w:rsid w:val="006C529D"/>
    <w:rsid w:val="006C5E98"/>
    <w:rsid w:val="006D06A9"/>
    <w:rsid w:val="006D1CAF"/>
    <w:rsid w:val="006D3926"/>
    <w:rsid w:val="006D5789"/>
    <w:rsid w:val="006D7BFF"/>
    <w:rsid w:val="006E4651"/>
    <w:rsid w:val="006E4F92"/>
    <w:rsid w:val="006F3AC4"/>
    <w:rsid w:val="006F63F1"/>
    <w:rsid w:val="006F6B89"/>
    <w:rsid w:val="00700108"/>
    <w:rsid w:val="00710810"/>
    <w:rsid w:val="00713AB4"/>
    <w:rsid w:val="00716874"/>
    <w:rsid w:val="00722C00"/>
    <w:rsid w:val="0072668F"/>
    <w:rsid w:val="0072741B"/>
    <w:rsid w:val="00743204"/>
    <w:rsid w:val="00746737"/>
    <w:rsid w:val="00752A6E"/>
    <w:rsid w:val="00756A85"/>
    <w:rsid w:val="007579CF"/>
    <w:rsid w:val="00761D43"/>
    <w:rsid w:val="0076219B"/>
    <w:rsid w:val="00785A39"/>
    <w:rsid w:val="00790159"/>
    <w:rsid w:val="00794603"/>
    <w:rsid w:val="0079785B"/>
    <w:rsid w:val="007A41D9"/>
    <w:rsid w:val="007B61A4"/>
    <w:rsid w:val="007B6648"/>
    <w:rsid w:val="007B6CDC"/>
    <w:rsid w:val="007C1ABD"/>
    <w:rsid w:val="007C1E71"/>
    <w:rsid w:val="007C2857"/>
    <w:rsid w:val="007C4A66"/>
    <w:rsid w:val="007D1A9F"/>
    <w:rsid w:val="007D2FC6"/>
    <w:rsid w:val="007D7E06"/>
    <w:rsid w:val="007E42F3"/>
    <w:rsid w:val="007E7730"/>
    <w:rsid w:val="007F587D"/>
    <w:rsid w:val="008003FE"/>
    <w:rsid w:val="00801022"/>
    <w:rsid w:val="00802E24"/>
    <w:rsid w:val="00803A1B"/>
    <w:rsid w:val="00804B71"/>
    <w:rsid w:val="0081408F"/>
    <w:rsid w:val="00815E45"/>
    <w:rsid w:val="008243D9"/>
    <w:rsid w:val="008322A0"/>
    <w:rsid w:val="00840DA7"/>
    <w:rsid w:val="008524B3"/>
    <w:rsid w:val="008560BD"/>
    <w:rsid w:val="00856D41"/>
    <w:rsid w:val="008576D6"/>
    <w:rsid w:val="00861091"/>
    <w:rsid w:val="00863268"/>
    <w:rsid w:val="00872C3E"/>
    <w:rsid w:val="008759DB"/>
    <w:rsid w:val="00875EFB"/>
    <w:rsid w:val="00883D86"/>
    <w:rsid w:val="0088555D"/>
    <w:rsid w:val="008939CC"/>
    <w:rsid w:val="008A457B"/>
    <w:rsid w:val="008C155B"/>
    <w:rsid w:val="008D5A4F"/>
    <w:rsid w:val="008D7AA1"/>
    <w:rsid w:val="008E638A"/>
    <w:rsid w:val="008F1EB8"/>
    <w:rsid w:val="008F58AF"/>
    <w:rsid w:val="00904C84"/>
    <w:rsid w:val="009109C7"/>
    <w:rsid w:val="00912AF9"/>
    <w:rsid w:val="00921D47"/>
    <w:rsid w:val="0092459D"/>
    <w:rsid w:val="009253E4"/>
    <w:rsid w:val="00932AEC"/>
    <w:rsid w:val="009341B2"/>
    <w:rsid w:val="00940C28"/>
    <w:rsid w:val="009437E6"/>
    <w:rsid w:val="00945D3F"/>
    <w:rsid w:val="0094664C"/>
    <w:rsid w:val="00947A52"/>
    <w:rsid w:val="0095187A"/>
    <w:rsid w:val="00964755"/>
    <w:rsid w:val="00965719"/>
    <w:rsid w:val="00970678"/>
    <w:rsid w:val="009731DC"/>
    <w:rsid w:val="00985868"/>
    <w:rsid w:val="00991B0E"/>
    <w:rsid w:val="009B513E"/>
    <w:rsid w:val="009C3F43"/>
    <w:rsid w:val="009C5262"/>
    <w:rsid w:val="009C7896"/>
    <w:rsid w:val="009D0E6D"/>
    <w:rsid w:val="009D7B0D"/>
    <w:rsid w:val="009E43F6"/>
    <w:rsid w:val="009F1C50"/>
    <w:rsid w:val="009F5793"/>
    <w:rsid w:val="009F6B60"/>
    <w:rsid w:val="00A01AC6"/>
    <w:rsid w:val="00A11835"/>
    <w:rsid w:val="00A156A7"/>
    <w:rsid w:val="00A20F7C"/>
    <w:rsid w:val="00A32409"/>
    <w:rsid w:val="00A35E94"/>
    <w:rsid w:val="00A53B76"/>
    <w:rsid w:val="00A60264"/>
    <w:rsid w:val="00A65FB5"/>
    <w:rsid w:val="00A73C74"/>
    <w:rsid w:val="00A80E9D"/>
    <w:rsid w:val="00A828E7"/>
    <w:rsid w:val="00A85251"/>
    <w:rsid w:val="00A8659E"/>
    <w:rsid w:val="00A9180F"/>
    <w:rsid w:val="00A920CF"/>
    <w:rsid w:val="00A968A5"/>
    <w:rsid w:val="00A97E03"/>
    <w:rsid w:val="00AA7C32"/>
    <w:rsid w:val="00AB5D4B"/>
    <w:rsid w:val="00AB7BE5"/>
    <w:rsid w:val="00AD1740"/>
    <w:rsid w:val="00AD3BD6"/>
    <w:rsid w:val="00AE2D36"/>
    <w:rsid w:val="00AE3185"/>
    <w:rsid w:val="00AE725D"/>
    <w:rsid w:val="00AF2489"/>
    <w:rsid w:val="00B02567"/>
    <w:rsid w:val="00B03D94"/>
    <w:rsid w:val="00B170F9"/>
    <w:rsid w:val="00B364A6"/>
    <w:rsid w:val="00B502C8"/>
    <w:rsid w:val="00B535CC"/>
    <w:rsid w:val="00B53D83"/>
    <w:rsid w:val="00B552CE"/>
    <w:rsid w:val="00B56D81"/>
    <w:rsid w:val="00B56FF4"/>
    <w:rsid w:val="00B62420"/>
    <w:rsid w:val="00B66734"/>
    <w:rsid w:val="00B67206"/>
    <w:rsid w:val="00B74271"/>
    <w:rsid w:val="00B76B73"/>
    <w:rsid w:val="00B87AD4"/>
    <w:rsid w:val="00B94990"/>
    <w:rsid w:val="00B94D6D"/>
    <w:rsid w:val="00B95156"/>
    <w:rsid w:val="00BA0C8D"/>
    <w:rsid w:val="00BA13CE"/>
    <w:rsid w:val="00BA3824"/>
    <w:rsid w:val="00BA44FD"/>
    <w:rsid w:val="00BB4539"/>
    <w:rsid w:val="00BB4584"/>
    <w:rsid w:val="00BB7703"/>
    <w:rsid w:val="00BB778C"/>
    <w:rsid w:val="00BC1D47"/>
    <w:rsid w:val="00BD24BD"/>
    <w:rsid w:val="00BD2DFB"/>
    <w:rsid w:val="00BD469C"/>
    <w:rsid w:val="00BE45CA"/>
    <w:rsid w:val="00BF3772"/>
    <w:rsid w:val="00BF41EB"/>
    <w:rsid w:val="00C036C0"/>
    <w:rsid w:val="00C25501"/>
    <w:rsid w:val="00C33E91"/>
    <w:rsid w:val="00C4015D"/>
    <w:rsid w:val="00C41E7E"/>
    <w:rsid w:val="00C524A1"/>
    <w:rsid w:val="00C66586"/>
    <w:rsid w:val="00C830D0"/>
    <w:rsid w:val="00C835BF"/>
    <w:rsid w:val="00C83680"/>
    <w:rsid w:val="00C95A95"/>
    <w:rsid w:val="00CA36E0"/>
    <w:rsid w:val="00CA3FD4"/>
    <w:rsid w:val="00CA4E49"/>
    <w:rsid w:val="00CA67E6"/>
    <w:rsid w:val="00CD17DE"/>
    <w:rsid w:val="00CD380A"/>
    <w:rsid w:val="00CE42F3"/>
    <w:rsid w:val="00CE72C9"/>
    <w:rsid w:val="00CE73E3"/>
    <w:rsid w:val="00CF2EEA"/>
    <w:rsid w:val="00CF3C42"/>
    <w:rsid w:val="00CF3EE8"/>
    <w:rsid w:val="00D00C95"/>
    <w:rsid w:val="00D12A09"/>
    <w:rsid w:val="00D13DAD"/>
    <w:rsid w:val="00D1609B"/>
    <w:rsid w:val="00D22A06"/>
    <w:rsid w:val="00D22BAC"/>
    <w:rsid w:val="00D2392F"/>
    <w:rsid w:val="00D33C66"/>
    <w:rsid w:val="00D433A9"/>
    <w:rsid w:val="00D46750"/>
    <w:rsid w:val="00D53B13"/>
    <w:rsid w:val="00D573E8"/>
    <w:rsid w:val="00D668FC"/>
    <w:rsid w:val="00D66DC9"/>
    <w:rsid w:val="00D763F6"/>
    <w:rsid w:val="00D822F7"/>
    <w:rsid w:val="00D83388"/>
    <w:rsid w:val="00D904AB"/>
    <w:rsid w:val="00D94299"/>
    <w:rsid w:val="00D9742D"/>
    <w:rsid w:val="00DA343D"/>
    <w:rsid w:val="00DB547E"/>
    <w:rsid w:val="00DB6DEF"/>
    <w:rsid w:val="00DB7AD5"/>
    <w:rsid w:val="00DC05E4"/>
    <w:rsid w:val="00DC1CAD"/>
    <w:rsid w:val="00DC3135"/>
    <w:rsid w:val="00DD1279"/>
    <w:rsid w:val="00DE2AF4"/>
    <w:rsid w:val="00DE5955"/>
    <w:rsid w:val="00E05A9C"/>
    <w:rsid w:val="00E064CE"/>
    <w:rsid w:val="00E17587"/>
    <w:rsid w:val="00E20082"/>
    <w:rsid w:val="00E25EEC"/>
    <w:rsid w:val="00E2732A"/>
    <w:rsid w:val="00E33A55"/>
    <w:rsid w:val="00E357CA"/>
    <w:rsid w:val="00E37D30"/>
    <w:rsid w:val="00E53210"/>
    <w:rsid w:val="00E549DD"/>
    <w:rsid w:val="00E550DD"/>
    <w:rsid w:val="00E55D89"/>
    <w:rsid w:val="00E64F92"/>
    <w:rsid w:val="00E704D1"/>
    <w:rsid w:val="00E70CA4"/>
    <w:rsid w:val="00E73CC0"/>
    <w:rsid w:val="00E840E4"/>
    <w:rsid w:val="00E87F8B"/>
    <w:rsid w:val="00E932A1"/>
    <w:rsid w:val="00E96AAE"/>
    <w:rsid w:val="00EB4A04"/>
    <w:rsid w:val="00EC1CA5"/>
    <w:rsid w:val="00ED356F"/>
    <w:rsid w:val="00EE2D53"/>
    <w:rsid w:val="00EF429E"/>
    <w:rsid w:val="00EF6EF4"/>
    <w:rsid w:val="00F000C6"/>
    <w:rsid w:val="00F01EA4"/>
    <w:rsid w:val="00F04808"/>
    <w:rsid w:val="00F15363"/>
    <w:rsid w:val="00F21D16"/>
    <w:rsid w:val="00F2735F"/>
    <w:rsid w:val="00F2782A"/>
    <w:rsid w:val="00F40FF1"/>
    <w:rsid w:val="00F4632A"/>
    <w:rsid w:val="00F46623"/>
    <w:rsid w:val="00F47654"/>
    <w:rsid w:val="00F56EBD"/>
    <w:rsid w:val="00F57321"/>
    <w:rsid w:val="00F64313"/>
    <w:rsid w:val="00F71012"/>
    <w:rsid w:val="00F7421E"/>
    <w:rsid w:val="00F74A20"/>
    <w:rsid w:val="00F81132"/>
    <w:rsid w:val="00F927D4"/>
    <w:rsid w:val="00F931EE"/>
    <w:rsid w:val="00F97C0F"/>
    <w:rsid w:val="00FA076F"/>
    <w:rsid w:val="00FA1A7A"/>
    <w:rsid w:val="00FA516F"/>
    <w:rsid w:val="00FA66F2"/>
    <w:rsid w:val="00FA70BE"/>
    <w:rsid w:val="00FB0E10"/>
    <w:rsid w:val="00FB260B"/>
    <w:rsid w:val="00FB444C"/>
    <w:rsid w:val="00FB5470"/>
    <w:rsid w:val="00FB5B73"/>
    <w:rsid w:val="00FC27B3"/>
    <w:rsid w:val="00FC36E5"/>
    <w:rsid w:val="00FC6497"/>
    <w:rsid w:val="00FD3AE7"/>
    <w:rsid w:val="00FF2AA3"/>
    <w:rsid w:val="00FF3D05"/>
    <w:rsid w:val="00FF73E6"/>
    <w:rsid w:val="00FF7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BF"/>
    <w:rPr>
      <w:sz w:val="24"/>
      <w:szCs w:val="24"/>
    </w:rPr>
  </w:style>
  <w:style w:type="paragraph" w:styleId="Heading1">
    <w:name w:val="heading 1"/>
    <w:basedOn w:val="Normal"/>
    <w:next w:val="Normal"/>
    <w:link w:val="Heading1Char"/>
    <w:qFormat/>
    <w:rsid w:val="005F2F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content">
    <w:name w:val="sense_content"/>
    <w:basedOn w:val="DefaultParagraphFont"/>
    <w:rsid w:val="000E47E2"/>
  </w:style>
  <w:style w:type="paragraph" w:styleId="Header">
    <w:name w:val="header"/>
    <w:basedOn w:val="Normal"/>
    <w:rsid w:val="00143C1A"/>
    <w:pPr>
      <w:tabs>
        <w:tab w:val="center" w:pos="4320"/>
        <w:tab w:val="right" w:pos="8640"/>
      </w:tabs>
    </w:pPr>
  </w:style>
  <w:style w:type="paragraph" w:styleId="Footer">
    <w:name w:val="footer"/>
    <w:basedOn w:val="Normal"/>
    <w:rsid w:val="00143C1A"/>
    <w:pPr>
      <w:tabs>
        <w:tab w:val="center" w:pos="4320"/>
        <w:tab w:val="right" w:pos="8640"/>
      </w:tabs>
    </w:pPr>
  </w:style>
  <w:style w:type="character" w:styleId="PageNumber">
    <w:name w:val="page number"/>
    <w:basedOn w:val="DefaultParagraphFont"/>
    <w:rsid w:val="00143C1A"/>
  </w:style>
  <w:style w:type="paragraph" w:styleId="NormalWeb">
    <w:name w:val="Normal (Web)"/>
    <w:basedOn w:val="Normal"/>
    <w:rsid w:val="00921D47"/>
    <w:pPr>
      <w:spacing w:before="100" w:beforeAutospacing="1" w:after="100" w:afterAutospacing="1"/>
    </w:pPr>
  </w:style>
  <w:style w:type="character" w:styleId="Hyperlink">
    <w:name w:val="Hyperlink"/>
    <w:basedOn w:val="DefaultParagraphFont"/>
    <w:rsid w:val="00921D47"/>
    <w:rPr>
      <w:color w:val="0000FF"/>
      <w:u w:val="single"/>
    </w:rPr>
  </w:style>
  <w:style w:type="paragraph" w:styleId="BalloonText">
    <w:name w:val="Balloon Text"/>
    <w:basedOn w:val="Normal"/>
    <w:link w:val="BalloonTextChar"/>
    <w:rsid w:val="00172227"/>
    <w:rPr>
      <w:rFonts w:ascii="Tahoma" w:hAnsi="Tahoma" w:cs="Tahoma"/>
      <w:sz w:val="16"/>
      <w:szCs w:val="16"/>
    </w:rPr>
  </w:style>
  <w:style w:type="character" w:customStyle="1" w:styleId="BalloonTextChar">
    <w:name w:val="Balloon Text Char"/>
    <w:basedOn w:val="DefaultParagraphFont"/>
    <w:link w:val="BalloonText"/>
    <w:rsid w:val="00172227"/>
    <w:rPr>
      <w:rFonts w:ascii="Tahoma" w:hAnsi="Tahoma" w:cs="Tahoma"/>
      <w:sz w:val="16"/>
      <w:szCs w:val="16"/>
    </w:rPr>
  </w:style>
  <w:style w:type="character" w:customStyle="1" w:styleId="Heading1Char">
    <w:name w:val="Heading 1 Char"/>
    <w:basedOn w:val="DefaultParagraphFont"/>
    <w:link w:val="Heading1"/>
    <w:rsid w:val="00655C5C"/>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6740">
      <w:bodyDiv w:val="1"/>
      <w:marLeft w:val="0"/>
      <w:marRight w:val="0"/>
      <w:marTop w:val="0"/>
      <w:marBottom w:val="0"/>
      <w:divBdr>
        <w:top w:val="none" w:sz="0" w:space="0" w:color="auto"/>
        <w:left w:val="none" w:sz="0" w:space="0" w:color="auto"/>
        <w:bottom w:val="none" w:sz="0" w:space="0" w:color="auto"/>
        <w:right w:val="none" w:sz="0" w:space="0" w:color="auto"/>
      </w:divBdr>
    </w:div>
    <w:div w:id="73935897">
      <w:bodyDiv w:val="1"/>
      <w:marLeft w:val="0"/>
      <w:marRight w:val="0"/>
      <w:marTop w:val="0"/>
      <w:marBottom w:val="0"/>
      <w:divBdr>
        <w:top w:val="none" w:sz="0" w:space="0" w:color="auto"/>
        <w:left w:val="none" w:sz="0" w:space="0" w:color="auto"/>
        <w:bottom w:val="none" w:sz="0" w:space="0" w:color="auto"/>
        <w:right w:val="none" w:sz="0" w:space="0" w:color="auto"/>
      </w:divBdr>
      <w:divsChild>
        <w:div w:id="721557095">
          <w:marLeft w:val="0"/>
          <w:marRight w:val="0"/>
          <w:marTop w:val="0"/>
          <w:marBottom w:val="0"/>
          <w:divBdr>
            <w:top w:val="none" w:sz="0" w:space="0" w:color="auto"/>
            <w:left w:val="none" w:sz="0" w:space="0" w:color="auto"/>
            <w:bottom w:val="none" w:sz="0" w:space="0" w:color="auto"/>
            <w:right w:val="none" w:sz="0" w:space="0" w:color="auto"/>
          </w:divBdr>
          <w:divsChild>
            <w:div w:id="681666241">
              <w:marLeft w:val="0"/>
              <w:marRight w:val="0"/>
              <w:marTop w:val="0"/>
              <w:marBottom w:val="0"/>
              <w:divBdr>
                <w:top w:val="none" w:sz="0" w:space="0" w:color="auto"/>
                <w:left w:val="none" w:sz="0" w:space="0" w:color="auto"/>
                <w:bottom w:val="none" w:sz="0" w:space="0" w:color="auto"/>
                <w:right w:val="none" w:sz="0" w:space="0" w:color="auto"/>
              </w:divBdr>
            </w:div>
          </w:divsChild>
        </w:div>
        <w:div w:id="730035962">
          <w:marLeft w:val="0"/>
          <w:marRight w:val="0"/>
          <w:marTop w:val="0"/>
          <w:marBottom w:val="0"/>
          <w:divBdr>
            <w:top w:val="none" w:sz="0" w:space="0" w:color="auto"/>
            <w:left w:val="none" w:sz="0" w:space="0" w:color="auto"/>
            <w:bottom w:val="none" w:sz="0" w:space="0" w:color="auto"/>
            <w:right w:val="none" w:sz="0" w:space="0" w:color="auto"/>
          </w:divBdr>
          <w:divsChild>
            <w:div w:id="1509252567">
              <w:marLeft w:val="0"/>
              <w:marRight w:val="0"/>
              <w:marTop w:val="0"/>
              <w:marBottom w:val="0"/>
              <w:divBdr>
                <w:top w:val="none" w:sz="0" w:space="0" w:color="auto"/>
                <w:left w:val="none" w:sz="0" w:space="0" w:color="auto"/>
                <w:bottom w:val="none" w:sz="0" w:space="0" w:color="auto"/>
                <w:right w:val="none" w:sz="0" w:space="0" w:color="auto"/>
              </w:divBdr>
            </w:div>
          </w:divsChild>
        </w:div>
        <w:div w:id="1179999270">
          <w:marLeft w:val="0"/>
          <w:marRight w:val="0"/>
          <w:marTop w:val="0"/>
          <w:marBottom w:val="0"/>
          <w:divBdr>
            <w:top w:val="none" w:sz="0" w:space="0" w:color="auto"/>
            <w:left w:val="none" w:sz="0" w:space="0" w:color="auto"/>
            <w:bottom w:val="none" w:sz="0" w:space="0" w:color="auto"/>
            <w:right w:val="none" w:sz="0" w:space="0" w:color="auto"/>
          </w:divBdr>
          <w:divsChild>
            <w:div w:id="48193881">
              <w:marLeft w:val="0"/>
              <w:marRight w:val="0"/>
              <w:marTop w:val="0"/>
              <w:marBottom w:val="0"/>
              <w:divBdr>
                <w:top w:val="none" w:sz="0" w:space="0" w:color="auto"/>
                <w:left w:val="none" w:sz="0" w:space="0" w:color="auto"/>
                <w:bottom w:val="none" w:sz="0" w:space="0" w:color="auto"/>
                <w:right w:val="none" w:sz="0" w:space="0" w:color="auto"/>
              </w:divBdr>
            </w:div>
          </w:divsChild>
        </w:div>
        <w:div w:id="1287468732">
          <w:marLeft w:val="0"/>
          <w:marRight w:val="0"/>
          <w:marTop w:val="0"/>
          <w:marBottom w:val="0"/>
          <w:divBdr>
            <w:top w:val="none" w:sz="0" w:space="0" w:color="auto"/>
            <w:left w:val="none" w:sz="0" w:space="0" w:color="auto"/>
            <w:bottom w:val="none" w:sz="0" w:space="0" w:color="auto"/>
            <w:right w:val="none" w:sz="0" w:space="0" w:color="auto"/>
          </w:divBdr>
          <w:divsChild>
            <w:div w:id="1409694556">
              <w:marLeft w:val="0"/>
              <w:marRight w:val="0"/>
              <w:marTop w:val="0"/>
              <w:marBottom w:val="0"/>
              <w:divBdr>
                <w:top w:val="none" w:sz="0" w:space="0" w:color="auto"/>
                <w:left w:val="none" w:sz="0" w:space="0" w:color="auto"/>
                <w:bottom w:val="none" w:sz="0" w:space="0" w:color="auto"/>
                <w:right w:val="none" w:sz="0" w:space="0" w:color="auto"/>
              </w:divBdr>
            </w:div>
          </w:divsChild>
        </w:div>
        <w:div w:id="2023822295">
          <w:marLeft w:val="0"/>
          <w:marRight w:val="0"/>
          <w:marTop w:val="0"/>
          <w:marBottom w:val="0"/>
          <w:divBdr>
            <w:top w:val="none" w:sz="0" w:space="0" w:color="auto"/>
            <w:left w:val="none" w:sz="0" w:space="0" w:color="auto"/>
            <w:bottom w:val="none" w:sz="0" w:space="0" w:color="auto"/>
            <w:right w:val="none" w:sz="0" w:space="0" w:color="auto"/>
          </w:divBdr>
          <w:divsChild>
            <w:div w:id="12761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459">
      <w:bodyDiv w:val="1"/>
      <w:marLeft w:val="0"/>
      <w:marRight w:val="0"/>
      <w:marTop w:val="0"/>
      <w:marBottom w:val="0"/>
      <w:divBdr>
        <w:top w:val="none" w:sz="0" w:space="0" w:color="auto"/>
        <w:left w:val="none" w:sz="0" w:space="0" w:color="auto"/>
        <w:bottom w:val="none" w:sz="0" w:space="0" w:color="auto"/>
        <w:right w:val="none" w:sz="0" w:space="0" w:color="auto"/>
      </w:divBdr>
      <w:divsChild>
        <w:div w:id="1200974526">
          <w:marLeft w:val="0"/>
          <w:marRight w:val="0"/>
          <w:marTop w:val="0"/>
          <w:marBottom w:val="0"/>
          <w:divBdr>
            <w:top w:val="none" w:sz="0" w:space="0" w:color="auto"/>
            <w:left w:val="none" w:sz="0" w:space="0" w:color="auto"/>
            <w:bottom w:val="none" w:sz="0" w:space="0" w:color="auto"/>
            <w:right w:val="none" w:sz="0" w:space="0" w:color="auto"/>
          </w:divBdr>
        </w:div>
      </w:divsChild>
    </w:div>
    <w:div w:id="293752636">
      <w:bodyDiv w:val="1"/>
      <w:marLeft w:val="0"/>
      <w:marRight w:val="0"/>
      <w:marTop w:val="0"/>
      <w:marBottom w:val="0"/>
      <w:divBdr>
        <w:top w:val="none" w:sz="0" w:space="0" w:color="auto"/>
        <w:left w:val="none" w:sz="0" w:space="0" w:color="auto"/>
        <w:bottom w:val="none" w:sz="0" w:space="0" w:color="auto"/>
        <w:right w:val="none" w:sz="0" w:space="0" w:color="auto"/>
      </w:divBdr>
    </w:div>
    <w:div w:id="387611155">
      <w:bodyDiv w:val="1"/>
      <w:marLeft w:val="0"/>
      <w:marRight w:val="0"/>
      <w:marTop w:val="0"/>
      <w:marBottom w:val="0"/>
      <w:divBdr>
        <w:top w:val="none" w:sz="0" w:space="0" w:color="auto"/>
        <w:left w:val="none" w:sz="0" w:space="0" w:color="auto"/>
        <w:bottom w:val="none" w:sz="0" w:space="0" w:color="auto"/>
        <w:right w:val="none" w:sz="0" w:space="0" w:color="auto"/>
      </w:divBdr>
    </w:div>
    <w:div w:id="650911012">
      <w:bodyDiv w:val="1"/>
      <w:marLeft w:val="0"/>
      <w:marRight w:val="0"/>
      <w:marTop w:val="0"/>
      <w:marBottom w:val="0"/>
      <w:divBdr>
        <w:top w:val="none" w:sz="0" w:space="0" w:color="auto"/>
        <w:left w:val="none" w:sz="0" w:space="0" w:color="auto"/>
        <w:bottom w:val="none" w:sz="0" w:space="0" w:color="auto"/>
        <w:right w:val="none" w:sz="0" w:space="0" w:color="auto"/>
      </w:divBdr>
    </w:div>
    <w:div w:id="662899905">
      <w:bodyDiv w:val="1"/>
      <w:marLeft w:val="0"/>
      <w:marRight w:val="0"/>
      <w:marTop w:val="0"/>
      <w:marBottom w:val="0"/>
      <w:divBdr>
        <w:top w:val="none" w:sz="0" w:space="0" w:color="auto"/>
        <w:left w:val="none" w:sz="0" w:space="0" w:color="auto"/>
        <w:bottom w:val="none" w:sz="0" w:space="0" w:color="auto"/>
        <w:right w:val="none" w:sz="0" w:space="0" w:color="auto"/>
      </w:divBdr>
      <w:divsChild>
        <w:div w:id="40638520">
          <w:marLeft w:val="0"/>
          <w:marRight w:val="0"/>
          <w:marTop w:val="0"/>
          <w:marBottom w:val="0"/>
          <w:divBdr>
            <w:top w:val="none" w:sz="0" w:space="0" w:color="auto"/>
            <w:left w:val="none" w:sz="0" w:space="0" w:color="auto"/>
            <w:bottom w:val="none" w:sz="0" w:space="0" w:color="auto"/>
            <w:right w:val="none" w:sz="0" w:space="0" w:color="auto"/>
          </w:divBdr>
        </w:div>
        <w:div w:id="709721343">
          <w:marLeft w:val="0"/>
          <w:marRight w:val="0"/>
          <w:marTop w:val="0"/>
          <w:marBottom w:val="0"/>
          <w:divBdr>
            <w:top w:val="none" w:sz="0" w:space="0" w:color="auto"/>
            <w:left w:val="none" w:sz="0" w:space="0" w:color="auto"/>
            <w:bottom w:val="none" w:sz="0" w:space="0" w:color="auto"/>
            <w:right w:val="none" w:sz="0" w:space="0" w:color="auto"/>
          </w:divBdr>
        </w:div>
        <w:div w:id="1052002812">
          <w:marLeft w:val="0"/>
          <w:marRight w:val="0"/>
          <w:marTop w:val="0"/>
          <w:marBottom w:val="0"/>
          <w:divBdr>
            <w:top w:val="none" w:sz="0" w:space="0" w:color="auto"/>
            <w:left w:val="none" w:sz="0" w:space="0" w:color="auto"/>
            <w:bottom w:val="none" w:sz="0" w:space="0" w:color="auto"/>
            <w:right w:val="none" w:sz="0" w:space="0" w:color="auto"/>
          </w:divBdr>
        </w:div>
        <w:div w:id="1249777241">
          <w:marLeft w:val="0"/>
          <w:marRight w:val="0"/>
          <w:marTop w:val="0"/>
          <w:marBottom w:val="0"/>
          <w:divBdr>
            <w:top w:val="none" w:sz="0" w:space="0" w:color="auto"/>
            <w:left w:val="none" w:sz="0" w:space="0" w:color="auto"/>
            <w:bottom w:val="none" w:sz="0" w:space="0" w:color="auto"/>
            <w:right w:val="none" w:sz="0" w:space="0" w:color="auto"/>
          </w:divBdr>
        </w:div>
        <w:div w:id="1279295042">
          <w:marLeft w:val="0"/>
          <w:marRight w:val="0"/>
          <w:marTop w:val="0"/>
          <w:marBottom w:val="0"/>
          <w:divBdr>
            <w:top w:val="none" w:sz="0" w:space="0" w:color="auto"/>
            <w:left w:val="none" w:sz="0" w:space="0" w:color="auto"/>
            <w:bottom w:val="none" w:sz="0" w:space="0" w:color="auto"/>
            <w:right w:val="none" w:sz="0" w:space="0" w:color="auto"/>
          </w:divBdr>
        </w:div>
        <w:div w:id="1674069912">
          <w:marLeft w:val="0"/>
          <w:marRight w:val="0"/>
          <w:marTop w:val="0"/>
          <w:marBottom w:val="0"/>
          <w:divBdr>
            <w:top w:val="none" w:sz="0" w:space="0" w:color="auto"/>
            <w:left w:val="none" w:sz="0" w:space="0" w:color="auto"/>
            <w:bottom w:val="none" w:sz="0" w:space="0" w:color="auto"/>
            <w:right w:val="none" w:sz="0" w:space="0" w:color="auto"/>
          </w:divBdr>
        </w:div>
        <w:div w:id="1734808944">
          <w:marLeft w:val="0"/>
          <w:marRight w:val="0"/>
          <w:marTop w:val="0"/>
          <w:marBottom w:val="0"/>
          <w:divBdr>
            <w:top w:val="none" w:sz="0" w:space="0" w:color="auto"/>
            <w:left w:val="none" w:sz="0" w:space="0" w:color="auto"/>
            <w:bottom w:val="none" w:sz="0" w:space="0" w:color="auto"/>
            <w:right w:val="none" w:sz="0" w:space="0" w:color="auto"/>
          </w:divBdr>
        </w:div>
        <w:div w:id="1893809488">
          <w:marLeft w:val="0"/>
          <w:marRight w:val="0"/>
          <w:marTop w:val="0"/>
          <w:marBottom w:val="0"/>
          <w:divBdr>
            <w:top w:val="none" w:sz="0" w:space="0" w:color="auto"/>
            <w:left w:val="none" w:sz="0" w:space="0" w:color="auto"/>
            <w:bottom w:val="none" w:sz="0" w:space="0" w:color="auto"/>
            <w:right w:val="none" w:sz="0" w:space="0" w:color="auto"/>
          </w:divBdr>
        </w:div>
        <w:div w:id="1980986907">
          <w:marLeft w:val="0"/>
          <w:marRight w:val="0"/>
          <w:marTop w:val="0"/>
          <w:marBottom w:val="0"/>
          <w:divBdr>
            <w:top w:val="none" w:sz="0" w:space="0" w:color="auto"/>
            <w:left w:val="none" w:sz="0" w:space="0" w:color="auto"/>
            <w:bottom w:val="none" w:sz="0" w:space="0" w:color="auto"/>
            <w:right w:val="none" w:sz="0" w:space="0" w:color="auto"/>
          </w:divBdr>
        </w:div>
        <w:div w:id="2030327881">
          <w:marLeft w:val="0"/>
          <w:marRight w:val="0"/>
          <w:marTop w:val="0"/>
          <w:marBottom w:val="0"/>
          <w:divBdr>
            <w:top w:val="none" w:sz="0" w:space="0" w:color="auto"/>
            <w:left w:val="none" w:sz="0" w:space="0" w:color="auto"/>
            <w:bottom w:val="none" w:sz="0" w:space="0" w:color="auto"/>
            <w:right w:val="none" w:sz="0" w:space="0" w:color="auto"/>
          </w:divBdr>
        </w:div>
        <w:div w:id="2061712215">
          <w:marLeft w:val="0"/>
          <w:marRight w:val="0"/>
          <w:marTop w:val="0"/>
          <w:marBottom w:val="0"/>
          <w:divBdr>
            <w:top w:val="none" w:sz="0" w:space="0" w:color="auto"/>
            <w:left w:val="none" w:sz="0" w:space="0" w:color="auto"/>
            <w:bottom w:val="none" w:sz="0" w:space="0" w:color="auto"/>
            <w:right w:val="none" w:sz="0" w:space="0" w:color="auto"/>
          </w:divBdr>
        </w:div>
        <w:div w:id="2137674477">
          <w:marLeft w:val="0"/>
          <w:marRight w:val="0"/>
          <w:marTop w:val="0"/>
          <w:marBottom w:val="0"/>
          <w:divBdr>
            <w:top w:val="none" w:sz="0" w:space="0" w:color="auto"/>
            <w:left w:val="none" w:sz="0" w:space="0" w:color="auto"/>
            <w:bottom w:val="none" w:sz="0" w:space="0" w:color="auto"/>
            <w:right w:val="none" w:sz="0" w:space="0" w:color="auto"/>
          </w:divBdr>
        </w:div>
      </w:divsChild>
    </w:div>
    <w:div w:id="768434111">
      <w:bodyDiv w:val="1"/>
      <w:marLeft w:val="0"/>
      <w:marRight w:val="0"/>
      <w:marTop w:val="0"/>
      <w:marBottom w:val="0"/>
      <w:divBdr>
        <w:top w:val="none" w:sz="0" w:space="0" w:color="auto"/>
        <w:left w:val="none" w:sz="0" w:space="0" w:color="auto"/>
        <w:bottom w:val="none" w:sz="0" w:space="0" w:color="auto"/>
        <w:right w:val="none" w:sz="0" w:space="0" w:color="auto"/>
      </w:divBdr>
    </w:div>
    <w:div w:id="1244802338">
      <w:bodyDiv w:val="1"/>
      <w:marLeft w:val="0"/>
      <w:marRight w:val="0"/>
      <w:marTop w:val="0"/>
      <w:marBottom w:val="0"/>
      <w:divBdr>
        <w:top w:val="none" w:sz="0" w:space="0" w:color="auto"/>
        <w:left w:val="none" w:sz="0" w:space="0" w:color="auto"/>
        <w:bottom w:val="none" w:sz="0" w:space="0" w:color="auto"/>
        <w:right w:val="none" w:sz="0" w:space="0" w:color="auto"/>
      </w:divBdr>
      <w:divsChild>
        <w:div w:id="140998069">
          <w:marLeft w:val="0"/>
          <w:marRight w:val="0"/>
          <w:marTop w:val="0"/>
          <w:marBottom w:val="0"/>
          <w:divBdr>
            <w:top w:val="none" w:sz="0" w:space="0" w:color="auto"/>
            <w:left w:val="none" w:sz="0" w:space="0" w:color="auto"/>
            <w:bottom w:val="none" w:sz="0" w:space="0" w:color="auto"/>
            <w:right w:val="none" w:sz="0" w:space="0" w:color="auto"/>
          </w:divBdr>
        </w:div>
        <w:div w:id="202639463">
          <w:marLeft w:val="0"/>
          <w:marRight w:val="0"/>
          <w:marTop w:val="0"/>
          <w:marBottom w:val="0"/>
          <w:divBdr>
            <w:top w:val="none" w:sz="0" w:space="0" w:color="auto"/>
            <w:left w:val="none" w:sz="0" w:space="0" w:color="auto"/>
            <w:bottom w:val="none" w:sz="0" w:space="0" w:color="auto"/>
            <w:right w:val="none" w:sz="0" w:space="0" w:color="auto"/>
          </w:divBdr>
        </w:div>
        <w:div w:id="230388426">
          <w:marLeft w:val="0"/>
          <w:marRight w:val="0"/>
          <w:marTop w:val="0"/>
          <w:marBottom w:val="0"/>
          <w:divBdr>
            <w:top w:val="none" w:sz="0" w:space="0" w:color="auto"/>
            <w:left w:val="none" w:sz="0" w:space="0" w:color="auto"/>
            <w:bottom w:val="none" w:sz="0" w:space="0" w:color="auto"/>
            <w:right w:val="none" w:sz="0" w:space="0" w:color="auto"/>
          </w:divBdr>
        </w:div>
        <w:div w:id="450632879">
          <w:marLeft w:val="0"/>
          <w:marRight w:val="0"/>
          <w:marTop w:val="0"/>
          <w:marBottom w:val="0"/>
          <w:divBdr>
            <w:top w:val="none" w:sz="0" w:space="0" w:color="auto"/>
            <w:left w:val="none" w:sz="0" w:space="0" w:color="auto"/>
            <w:bottom w:val="none" w:sz="0" w:space="0" w:color="auto"/>
            <w:right w:val="none" w:sz="0" w:space="0" w:color="auto"/>
          </w:divBdr>
        </w:div>
        <w:div w:id="564991042">
          <w:marLeft w:val="0"/>
          <w:marRight w:val="0"/>
          <w:marTop w:val="0"/>
          <w:marBottom w:val="0"/>
          <w:divBdr>
            <w:top w:val="none" w:sz="0" w:space="0" w:color="auto"/>
            <w:left w:val="none" w:sz="0" w:space="0" w:color="auto"/>
            <w:bottom w:val="none" w:sz="0" w:space="0" w:color="auto"/>
            <w:right w:val="none" w:sz="0" w:space="0" w:color="auto"/>
          </w:divBdr>
        </w:div>
        <w:div w:id="653022643">
          <w:marLeft w:val="0"/>
          <w:marRight w:val="0"/>
          <w:marTop w:val="0"/>
          <w:marBottom w:val="0"/>
          <w:divBdr>
            <w:top w:val="none" w:sz="0" w:space="0" w:color="auto"/>
            <w:left w:val="none" w:sz="0" w:space="0" w:color="auto"/>
            <w:bottom w:val="none" w:sz="0" w:space="0" w:color="auto"/>
            <w:right w:val="none" w:sz="0" w:space="0" w:color="auto"/>
          </w:divBdr>
        </w:div>
        <w:div w:id="660936596">
          <w:marLeft w:val="0"/>
          <w:marRight w:val="0"/>
          <w:marTop w:val="0"/>
          <w:marBottom w:val="0"/>
          <w:divBdr>
            <w:top w:val="none" w:sz="0" w:space="0" w:color="auto"/>
            <w:left w:val="none" w:sz="0" w:space="0" w:color="auto"/>
            <w:bottom w:val="none" w:sz="0" w:space="0" w:color="auto"/>
            <w:right w:val="none" w:sz="0" w:space="0" w:color="auto"/>
          </w:divBdr>
        </w:div>
        <w:div w:id="671298767">
          <w:marLeft w:val="0"/>
          <w:marRight w:val="0"/>
          <w:marTop w:val="0"/>
          <w:marBottom w:val="0"/>
          <w:divBdr>
            <w:top w:val="none" w:sz="0" w:space="0" w:color="auto"/>
            <w:left w:val="none" w:sz="0" w:space="0" w:color="auto"/>
            <w:bottom w:val="none" w:sz="0" w:space="0" w:color="auto"/>
            <w:right w:val="none" w:sz="0" w:space="0" w:color="auto"/>
          </w:divBdr>
        </w:div>
        <w:div w:id="1010641733">
          <w:marLeft w:val="0"/>
          <w:marRight w:val="0"/>
          <w:marTop w:val="0"/>
          <w:marBottom w:val="0"/>
          <w:divBdr>
            <w:top w:val="none" w:sz="0" w:space="0" w:color="auto"/>
            <w:left w:val="none" w:sz="0" w:space="0" w:color="auto"/>
            <w:bottom w:val="none" w:sz="0" w:space="0" w:color="auto"/>
            <w:right w:val="none" w:sz="0" w:space="0" w:color="auto"/>
          </w:divBdr>
        </w:div>
        <w:div w:id="1090275235">
          <w:marLeft w:val="0"/>
          <w:marRight w:val="0"/>
          <w:marTop w:val="0"/>
          <w:marBottom w:val="0"/>
          <w:divBdr>
            <w:top w:val="none" w:sz="0" w:space="0" w:color="auto"/>
            <w:left w:val="none" w:sz="0" w:space="0" w:color="auto"/>
            <w:bottom w:val="none" w:sz="0" w:space="0" w:color="auto"/>
            <w:right w:val="none" w:sz="0" w:space="0" w:color="auto"/>
          </w:divBdr>
        </w:div>
        <w:div w:id="1151752657">
          <w:marLeft w:val="0"/>
          <w:marRight w:val="0"/>
          <w:marTop w:val="0"/>
          <w:marBottom w:val="0"/>
          <w:divBdr>
            <w:top w:val="none" w:sz="0" w:space="0" w:color="auto"/>
            <w:left w:val="none" w:sz="0" w:space="0" w:color="auto"/>
            <w:bottom w:val="none" w:sz="0" w:space="0" w:color="auto"/>
            <w:right w:val="none" w:sz="0" w:space="0" w:color="auto"/>
          </w:divBdr>
        </w:div>
        <w:div w:id="1171145547">
          <w:marLeft w:val="0"/>
          <w:marRight w:val="0"/>
          <w:marTop w:val="0"/>
          <w:marBottom w:val="0"/>
          <w:divBdr>
            <w:top w:val="none" w:sz="0" w:space="0" w:color="auto"/>
            <w:left w:val="none" w:sz="0" w:space="0" w:color="auto"/>
            <w:bottom w:val="none" w:sz="0" w:space="0" w:color="auto"/>
            <w:right w:val="none" w:sz="0" w:space="0" w:color="auto"/>
          </w:divBdr>
        </w:div>
        <w:div w:id="1177622935">
          <w:marLeft w:val="0"/>
          <w:marRight w:val="0"/>
          <w:marTop w:val="0"/>
          <w:marBottom w:val="0"/>
          <w:divBdr>
            <w:top w:val="none" w:sz="0" w:space="0" w:color="auto"/>
            <w:left w:val="none" w:sz="0" w:space="0" w:color="auto"/>
            <w:bottom w:val="none" w:sz="0" w:space="0" w:color="auto"/>
            <w:right w:val="none" w:sz="0" w:space="0" w:color="auto"/>
          </w:divBdr>
        </w:div>
        <w:div w:id="1197809267">
          <w:marLeft w:val="0"/>
          <w:marRight w:val="0"/>
          <w:marTop w:val="0"/>
          <w:marBottom w:val="0"/>
          <w:divBdr>
            <w:top w:val="none" w:sz="0" w:space="0" w:color="auto"/>
            <w:left w:val="none" w:sz="0" w:space="0" w:color="auto"/>
            <w:bottom w:val="none" w:sz="0" w:space="0" w:color="auto"/>
            <w:right w:val="none" w:sz="0" w:space="0" w:color="auto"/>
          </w:divBdr>
        </w:div>
        <w:div w:id="1216549686">
          <w:marLeft w:val="0"/>
          <w:marRight w:val="0"/>
          <w:marTop w:val="0"/>
          <w:marBottom w:val="0"/>
          <w:divBdr>
            <w:top w:val="none" w:sz="0" w:space="0" w:color="auto"/>
            <w:left w:val="none" w:sz="0" w:space="0" w:color="auto"/>
            <w:bottom w:val="none" w:sz="0" w:space="0" w:color="auto"/>
            <w:right w:val="none" w:sz="0" w:space="0" w:color="auto"/>
          </w:divBdr>
        </w:div>
        <w:div w:id="1308196107">
          <w:marLeft w:val="0"/>
          <w:marRight w:val="0"/>
          <w:marTop w:val="0"/>
          <w:marBottom w:val="0"/>
          <w:divBdr>
            <w:top w:val="none" w:sz="0" w:space="0" w:color="auto"/>
            <w:left w:val="none" w:sz="0" w:space="0" w:color="auto"/>
            <w:bottom w:val="none" w:sz="0" w:space="0" w:color="auto"/>
            <w:right w:val="none" w:sz="0" w:space="0" w:color="auto"/>
          </w:divBdr>
        </w:div>
        <w:div w:id="1353457285">
          <w:marLeft w:val="0"/>
          <w:marRight w:val="0"/>
          <w:marTop w:val="0"/>
          <w:marBottom w:val="0"/>
          <w:divBdr>
            <w:top w:val="none" w:sz="0" w:space="0" w:color="auto"/>
            <w:left w:val="none" w:sz="0" w:space="0" w:color="auto"/>
            <w:bottom w:val="none" w:sz="0" w:space="0" w:color="auto"/>
            <w:right w:val="none" w:sz="0" w:space="0" w:color="auto"/>
          </w:divBdr>
        </w:div>
        <w:div w:id="1366440819">
          <w:marLeft w:val="0"/>
          <w:marRight w:val="0"/>
          <w:marTop w:val="0"/>
          <w:marBottom w:val="0"/>
          <w:divBdr>
            <w:top w:val="none" w:sz="0" w:space="0" w:color="auto"/>
            <w:left w:val="none" w:sz="0" w:space="0" w:color="auto"/>
            <w:bottom w:val="none" w:sz="0" w:space="0" w:color="auto"/>
            <w:right w:val="none" w:sz="0" w:space="0" w:color="auto"/>
          </w:divBdr>
        </w:div>
        <w:div w:id="1367679108">
          <w:marLeft w:val="0"/>
          <w:marRight w:val="0"/>
          <w:marTop w:val="0"/>
          <w:marBottom w:val="0"/>
          <w:divBdr>
            <w:top w:val="none" w:sz="0" w:space="0" w:color="auto"/>
            <w:left w:val="none" w:sz="0" w:space="0" w:color="auto"/>
            <w:bottom w:val="none" w:sz="0" w:space="0" w:color="auto"/>
            <w:right w:val="none" w:sz="0" w:space="0" w:color="auto"/>
          </w:divBdr>
        </w:div>
        <w:div w:id="1385715441">
          <w:marLeft w:val="0"/>
          <w:marRight w:val="0"/>
          <w:marTop w:val="0"/>
          <w:marBottom w:val="0"/>
          <w:divBdr>
            <w:top w:val="none" w:sz="0" w:space="0" w:color="auto"/>
            <w:left w:val="none" w:sz="0" w:space="0" w:color="auto"/>
            <w:bottom w:val="none" w:sz="0" w:space="0" w:color="auto"/>
            <w:right w:val="none" w:sz="0" w:space="0" w:color="auto"/>
          </w:divBdr>
        </w:div>
        <w:div w:id="1617709467">
          <w:marLeft w:val="0"/>
          <w:marRight w:val="0"/>
          <w:marTop w:val="0"/>
          <w:marBottom w:val="0"/>
          <w:divBdr>
            <w:top w:val="none" w:sz="0" w:space="0" w:color="auto"/>
            <w:left w:val="none" w:sz="0" w:space="0" w:color="auto"/>
            <w:bottom w:val="none" w:sz="0" w:space="0" w:color="auto"/>
            <w:right w:val="none" w:sz="0" w:space="0" w:color="auto"/>
          </w:divBdr>
        </w:div>
        <w:div w:id="1820266714">
          <w:marLeft w:val="0"/>
          <w:marRight w:val="0"/>
          <w:marTop w:val="0"/>
          <w:marBottom w:val="0"/>
          <w:divBdr>
            <w:top w:val="none" w:sz="0" w:space="0" w:color="auto"/>
            <w:left w:val="none" w:sz="0" w:space="0" w:color="auto"/>
            <w:bottom w:val="none" w:sz="0" w:space="0" w:color="auto"/>
            <w:right w:val="none" w:sz="0" w:space="0" w:color="auto"/>
          </w:divBdr>
        </w:div>
        <w:div w:id="1884366931">
          <w:marLeft w:val="0"/>
          <w:marRight w:val="0"/>
          <w:marTop w:val="0"/>
          <w:marBottom w:val="0"/>
          <w:divBdr>
            <w:top w:val="none" w:sz="0" w:space="0" w:color="auto"/>
            <w:left w:val="none" w:sz="0" w:space="0" w:color="auto"/>
            <w:bottom w:val="none" w:sz="0" w:space="0" w:color="auto"/>
            <w:right w:val="none" w:sz="0" w:space="0" w:color="auto"/>
          </w:divBdr>
        </w:div>
        <w:div w:id="1911771124">
          <w:marLeft w:val="0"/>
          <w:marRight w:val="0"/>
          <w:marTop w:val="0"/>
          <w:marBottom w:val="0"/>
          <w:divBdr>
            <w:top w:val="none" w:sz="0" w:space="0" w:color="auto"/>
            <w:left w:val="none" w:sz="0" w:space="0" w:color="auto"/>
            <w:bottom w:val="none" w:sz="0" w:space="0" w:color="auto"/>
            <w:right w:val="none" w:sz="0" w:space="0" w:color="auto"/>
          </w:divBdr>
        </w:div>
        <w:div w:id="1975793039">
          <w:marLeft w:val="0"/>
          <w:marRight w:val="0"/>
          <w:marTop w:val="0"/>
          <w:marBottom w:val="0"/>
          <w:divBdr>
            <w:top w:val="none" w:sz="0" w:space="0" w:color="auto"/>
            <w:left w:val="none" w:sz="0" w:space="0" w:color="auto"/>
            <w:bottom w:val="none" w:sz="0" w:space="0" w:color="auto"/>
            <w:right w:val="none" w:sz="0" w:space="0" w:color="auto"/>
          </w:divBdr>
        </w:div>
        <w:div w:id="2044279961">
          <w:marLeft w:val="0"/>
          <w:marRight w:val="0"/>
          <w:marTop w:val="0"/>
          <w:marBottom w:val="0"/>
          <w:divBdr>
            <w:top w:val="none" w:sz="0" w:space="0" w:color="auto"/>
            <w:left w:val="none" w:sz="0" w:space="0" w:color="auto"/>
            <w:bottom w:val="none" w:sz="0" w:space="0" w:color="auto"/>
            <w:right w:val="none" w:sz="0" w:space="0" w:color="auto"/>
          </w:divBdr>
        </w:div>
      </w:divsChild>
    </w:div>
    <w:div w:id="1329404624">
      <w:bodyDiv w:val="1"/>
      <w:marLeft w:val="0"/>
      <w:marRight w:val="0"/>
      <w:marTop w:val="0"/>
      <w:marBottom w:val="0"/>
      <w:divBdr>
        <w:top w:val="none" w:sz="0" w:space="0" w:color="auto"/>
        <w:left w:val="none" w:sz="0" w:space="0" w:color="auto"/>
        <w:bottom w:val="none" w:sz="0" w:space="0" w:color="auto"/>
        <w:right w:val="none" w:sz="0" w:space="0" w:color="auto"/>
      </w:divBdr>
      <w:divsChild>
        <w:div w:id="30200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486500">
      <w:bodyDiv w:val="1"/>
      <w:marLeft w:val="0"/>
      <w:marRight w:val="0"/>
      <w:marTop w:val="0"/>
      <w:marBottom w:val="0"/>
      <w:divBdr>
        <w:top w:val="none" w:sz="0" w:space="0" w:color="auto"/>
        <w:left w:val="none" w:sz="0" w:space="0" w:color="auto"/>
        <w:bottom w:val="none" w:sz="0" w:space="0" w:color="auto"/>
        <w:right w:val="none" w:sz="0" w:space="0" w:color="auto"/>
      </w:divBdr>
    </w:div>
    <w:div w:id="1531381098">
      <w:bodyDiv w:val="1"/>
      <w:marLeft w:val="0"/>
      <w:marRight w:val="0"/>
      <w:marTop w:val="0"/>
      <w:marBottom w:val="0"/>
      <w:divBdr>
        <w:top w:val="none" w:sz="0" w:space="0" w:color="auto"/>
        <w:left w:val="none" w:sz="0" w:space="0" w:color="auto"/>
        <w:bottom w:val="none" w:sz="0" w:space="0" w:color="auto"/>
        <w:right w:val="none" w:sz="0" w:space="0" w:color="auto"/>
      </w:divBdr>
      <w:divsChild>
        <w:div w:id="226918031">
          <w:marLeft w:val="0"/>
          <w:marRight w:val="0"/>
          <w:marTop w:val="0"/>
          <w:marBottom w:val="0"/>
          <w:divBdr>
            <w:top w:val="none" w:sz="0" w:space="0" w:color="auto"/>
            <w:left w:val="none" w:sz="0" w:space="0" w:color="auto"/>
            <w:bottom w:val="none" w:sz="0" w:space="0" w:color="auto"/>
            <w:right w:val="none" w:sz="0" w:space="0" w:color="auto"/>
          </w:divBdr>
        </w:div>
      </w:divsChild>
    </w:div>
    <w:div w:id="1557741895">
      <w:bodyDiv w:val="1"/>
      <w:marLeft w:val="0"/>
      <w:marRight w:val="0"/>
      <w:marTop w:val="0"/>
      <w:marBottom w:val="0"/>
      <w:divBdr>
        <w:top w:val="none" w:sz="0" w:space="0" w:color="auto"/>
        <w:left w:val="none" w:sz="0" w:space="0" w:color="auto"/>
        <w:bottom w:val="none" w:sz="0" w:space="0" w:color="auto"/>
        <w:right w:val="none" w:sz="0" w:space="0" w:color="auto"/>
      </w:divBdr>
    </w:div>
    <w:div w:id="2003700389">
      <w:bodyDiv w:val="1"/>
      <w:marLeft w:val="0"/>
      <w:marRight w:val="0"/>
      <w:marTop w:val="0"/>
      <w:marBottom w:val="0"/>
      <w:divBdr>
        <w:top w:val="none" w:sz="0" w:space="0" w:color="auto"/>
        <w:left w:val="none" w:sz="0" w:space="0" w:color="auto"/>
        <w:bottom w:val="none" w:sz="0" w:space="0" w:color="auto"/>
        <w:right w:val="none" w:sz="0" w:space="0" w:color="auto"/>
      </w:divBdr>
    </w:div>
    <w:div w:id="2051296104">
      <w:bodyDiv w:val="1"/>
      <w:marLeft w:val="0"/>
      <w:marRight w:val="0"/>
      <w:marTop w:val="0"/>
      <w:marBottom w:val="0"/>
      <w:divBdr>
        <w:top w:val="none" w:sz="0" w:space="0" w:color="auto"/>
        <w:left w:val="none" w:sz="0" w:space="0" w:color="auto"/>
        <w:bottom w:val="none" w:sz="0" w:space="0" w:color="auto"/>
        <w:right w:val="none" w:sz="0" w:space="0" w:color="auto"/>
      </w:divBdr>
    </w:div>
    <w:div w:id="21377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Canterbury Tales – Introduction</vt:lpstr>
    </vt:vector>
  </TitlesOfParts>
  <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 Introduction</dc:title>
  <dc:creator>Michael S. Rose</dc:creator>
  <cp:lastModifiedBy>Terri</cp:lastModifiedBy>
  <cp:revision>2</cp:revision>
  <cp:lastPrinted>2009-01-23T17:58:00Z</cp:lastPrinted>
  <dcterms:created xsi:type="dcterms:W3CDTF">2016-02-01T03:50:00Z</dcterms:created>
  <dcterms:modified xsi:type="dcterms:W3CDTF">2016-02-01T03:50:00Z</dcterms:modified>
</cp:coreProperties>
</file>