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63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 xml:space="preserve">                                 Summer Reading Assignments 2018 -2019</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1">
      <w:pPr>
        <w:ind w:right="-630"/>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2">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AP English Literature and Composition Student,</w:t>
      </w:r>
    </w:p>
    <w:p w:rsidR="00000000" w:rsidDel="00000000" w:rsidP="00000000" w:rsidRDefault="00000000" w:rsidRPr="00000000" w14:paraId="00000003">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Congratulations on your decision to take AP English next year.  Keep in mind that students who enroll in this class are expected to take the AP exam in the spring.  This exam has a fee of approximately $90.00, which is due in April.  Please discuss this course requirement with your parents so that there will be no surprises come April.  Students who qualify (on the basis of financial need) may be eligible for help with this fee.  If students decide not to take the current AP Exam, they will take a previous year’s AP exam in class finals week, but will not be eligible for College Credit.</w:t>
      </w:r>
    </w:p>
    <w:p w:rsidR="00000000" w:rsidDel="00000000" w:rsidP="00000000" w:rsidRDefault="00000000" w:rsidRPr="00000000" w14:paraId="00000005">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1.Read </w:t>
      </w:r>
      <w:r w:rsidDel="00000000" w:rsidR="00000000" w:rsidRPr="00000000">
        <w:rPr>
          <w:rFonts w:ascii="Times New Roman" w:cs="Times New Roman" w:eastAsia="Times New Roman" w:hAnsi="Times New Roman"/>
          <w:i w:val="1"/>
          <w:sz w:val="20"/>
          <w:szCs w:val="20"/>
          <w:rtl w:val="0"/>
        </w:rPr>
        <w:t xml:space="preserve">The Tragedy of Hamlet </w:t>
      </w:r>
      <w:r w:rsidDel="00000000" w:rsidR="00000000" w:rsidRPr="00000000">
        <w:rPr>
          <w:rFonts w:ascii="Times New Roman" w:cs="Times New Roman" w:eastAsia="Times New Roman" w:hAnsi="Times New Roman"/>
          <w:sz w:val="20"/>
          <w:szCs w:val="20"/>
          <w:rtl w:val="0"/>
        </w:rPr>
        <w:t xml:space="preserve">by William Shakespeare, </w:t>
      </w:r>
      <w:r w:rsidDel="00000000" w:rsidR="00000000" w:rsidRPr="00000000">
        <w:rPr>
          <w:rFonts w:ascii="Times New Roman" w:cs="Times New Roman" w:eastAsia="Times New Roman" w:hAnsi="Times New Roman"/>
          <w:i w:val="1"/>
          <w:sz w:val="20"/>
          <w:szCs w:val="20"/>
          <w:rtl w:val="0"/>
        </w:rPr>
        <w:t xml:space="preserve">Jane Eyre </w:t>
      </w:r>
      <w:r w:rsidDel="00000000" w:rsidR="00000000" w:rsidRPr="00000000">
        <w:rPr>
          <w:rFonts w:ascii="Times New Roman" w:cs="Times New Roman" w:eastAsia="Times New Roman" w:hAnsi="Times New Roman"/>
          <w:sz w:val="20"/>
          <w:szCs w:val="20"/>
          <w:rtl w:val="0"/>
        </w:rPr>
        <w:t xml:space="preserve">by Charlotte Bronte</w:t>
      </w:r>
      <w:r w:rsidDel="00000000" w:rsidR="00000000" w:rsidRPr="00000000">
        <w:rPr>
          <w:rFonts w:ascii="Times New Roman" w:cs="Times New Roman" w:eastAsia="Times New Roman" w:hAnsi="Times New Roman"/>
          <w:sz w:val="20"/>
          <w:szCs w:val="20"/>
          <w:rtl w:val="0"/>
        </w:rPr>
        <w:t xml:space="preserve"> and two chapters of poetry from </w:t>
      </w:r>
      <w:r w:rsidDel="00000000" w:rsidR="00000000" w:rsidRPr="00000000">
        <w:rPr>
          <w:rFonts w:ascii="Times New Roman" w:cs="Times New Roman" w:eastAsia="Times New Roman" w:hAnsi="Times New Roman"/>
          <w:i w:val="1"/>
          <w:sz w:val="20"/>
          <w:szCs w:val="20"/>
          <w:rtl w:val="0"/>
        </w:rPr>
        <w:t xml:space="preserve">Sound and Sense</w:t>
      </w:r>
      <w:r w:rsidDel="00000000" w:rsidR="00000000" w:rsidRPr="00000000">
        <w:rPr>
          <w:rFonts w:ascii="Times New Roman" w:cs="Times New Roman" w:eastAsia="Times New Roman" w:hAnsi="Times New Roman"/>
          <w:sz w:val="20"/>
          <w:szCs w:val="20"/>
          <w:rtl w:val="0"/>
        </w:rPr>
        <w:t xml:space="preserve"> by </w:t>
      </w:r>
      <w:r w:rsidDel="00000000" w:rsidR="00000000" w:rsidRPr="00000000">
        <w:rPr>
          <w:rFonts w:ascii="Times New Roman" w:cs="Times New Roman" w:eastAsia="Times New Roman" w:hAnsi="Times New Roman"/>
          <w:sz w:val="20"/>
          <w:szCs w:val="20"/>
          <w:highlight w:val="white"/>
          <w:rtl w:val="0"/>
        </w:rPr>
        <w:t xml:space="preserve">Arp &amp; Perrine</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14:paraId="00000007">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8">
      <w:pPr>
        <w:ind w:left="-720" w:right="-630" w:firstLine="0"/>
        <w:contextualSpacing w:val="0"/>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sz w:val="20"/>
          <w:szCs w:val="20"/>
          <w:u w:val="single"/>
          <w:rtl w:val="0"/>
        </w:rPr>
        <w:t xml:space="preserve">Full Texts on-line:</w:t>
      </w:r>
    </w:p>
    <w:p w:rsidR="00000000" w:rsidDel="00000000" w:rsidP="00000000" w:rsidRDefault="00000000" w:rsidRPr="00000000" w14:paraId="00000009">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The Tragedy of Hamlet :</w:t>
      </w:r>
      <w:r w:rsidDel="00000000" w:rsidR="00000000" w:rsidRPr="00000000">
        <w:rPr>
          <w:rFonts w:ascii="Times New Roman" w:cs="Times New Roman" w:eastAsia="Times New Roman" w:hAnsi="Times New Roman"/>
          <w:sz w:val="20"/>
          <w:szCs w:val="20"/>
          <w:rtl w:val="0"/>
        </w:rPr>
        <w:t xml:space="preserve">http://www.folgerdigitaltexts.org/html/Ham.html</w:t>
      </w:r>
      <w:r w:rsidDel="00000000" w:rsidR="00000000" w:rsidRPr="00000000">
        <w:rPr>
          <w:rtl w:val="0"/>
        </w:rPr>
      </w:r>
    </w:p>
    <w:p w:rsidR="00000000" w:rsidDel="00000000" w:rsidP="00000000" w:rsidRDefault="00000000" w:rsidRPr="00000000" w14:paraId="0000000A">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Jane Eyre -</w:t>
      </w:r>
      <w:r w:rsidDel="00000000" w:rsidR="00000000" w:rsidRPr="00000000">
        <w:rPr>
          <w:rFonts w:ascii="Times New Roman" w:cs="Times New Roman" w:eastAsia="Times New Roman" w:hAnsi="Times New Roman"/>
          <w:sz w:val="20"/>
          <w:szCs w:val="20"/>
          <w:rtl w:val="0"/>
        </w:rPr>
        <w:t xml:space="preserve">http://www.gutenberg.org/files/1260/1260-h/1260-h.htm</w:t>
      </w:r>
    </w:p>
    <w:p w:rsidR="00000000" w:rsidDel="00000000" w:rsidP="00000000" w:rsidRDefault="00000000" w:rsidRPr="00000000" w14:paraId="0000000B">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Sound and Sense</w:t>
      </w:r>
      <w:r w:rsidDel="00000000" w:rsidR="00000000" w:rsidRPr="00000000">
        <w:rPr>
          <w:rFonts w:ascii="Times New Roman" w:cs="Times New Roman" w:eastAsia="Times New Roman" w:hAnsi="Times New Roman"/>
          <w:sz w:val="20"/>
          <w:szCs w:val="20"/>
          <w:rtl w:val="0"/>
        </w:rPr>
        <w:t xml:space="preserve"> :http://faculty.mu.edu.sa/public/uploads/1410948304.2722sound_and_sense_-_adapted_text_ch._1-12.pdf</w:t>
      </w:r>
    </w:p>
    <w:p w:rsidR="00000000" w:rsidDel="00000000" w:rsidP="00000000" w:rsidRDefault="00000000" w:rsidRPr="00000000" w14:paraId="0000000C">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D">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As you read the packet chapters from </w:t>
      </w:r>
      <w:r w:rsidDel="00000000" w:rsidR="00000000" w:rsidRPr="00000000">
        <w:rPr>
          <w:rFonts w:ascii="Times New Roman" w:cs="Times New Roman" w:eastAsia="Times New Roman" w:hAnsi="Times New Roman"/>
          <w:i w:val="1"/>
          <w:sz w:val="20"/>
          <w:szCs w:val="20"/>
          <w:rtl w:val="0"/>
        </w:rPr>
        <w:t xml:space="preserve">Sound and Sense,</w:t>
      </w:r>
      <w:r w:rsidDel="00000000" w:rsidR="00000000" w:rsidRPr="00000000">
        <w:rPr>
          <w:rFonts w:ascii="Times New Roman" w:cs="Times New Roman" w:eastAsia="Times New Roman" w:hAnsi="Times New Roman"/>
          <w:sz w:val="20"/>
          <w:szCs w:val="20"/>
          <w:rtl w:val="0"/>
        </w:rPr>
        <w:t xml:space="preserve"> you need to annotate and highlight poetic devices for each poem in the first two chapters  The themes for each poem must also be listed. These two chapters are due on the first day of school. </w:t>
      </w:r>
    </w:p>
    <w:p w:rsidR="00000000" w:rsidDel="00000000" w:rsidP="00000000" w:rsidRDefault="00000000" w:rsidRPr="00000000" w14:paraId="0000000E">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F">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As you read </w:t>
      </w:r>
      <w:r w:rsidDel="00000000" w:rsidR="00000000" w:rsidRPr="00000000">
        <w:rPr>
          <w:rFonts w:ascii="Times New Roman" w:cs="Times New Roman" w:eastAsia="Times New Roman" w:hAnsi="Times New Roman"/>
          <w:i w:val="1"/>
          <w:sz w:val="20"/>
          <w:szCs w:val="20"/>
          <w:rtl w:val="0"/>
        </w:rPr>
        <w:t xml:space="preserve">Hamlet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Jane Eyre</w:t>
      </w:r>
      <w:r w:rsidDel="00000000" w:rsidR="00000000" w:rsidRPr="00000000">
        <w:rPr>
          <w:rFonts w:ascii="Times New Roman" w:cs="Times New Roman" w:eastAsia="Times New Roman" w:hAnsi="Times New Roman"/>
          <w:sz w:val="20"/>
          <w:szCs w:val="20"/>
          <w:rtl w:val="0"/>
        </w:rPr>
        <w:t xml:space="preserve">, mark important quotes and literary devices with sticky notes.  If you buy your own copies, you can highlight important quotes you want to remember. Please complete a Summary Sheet for each work. The Summary Sheets must be  typed, double-spaced in MLA format. Bring the two Summary Sheets with you on the first day of class.</w:t>
      </w:r>
    </w:p>
    <w:p w:rsidR="00000000" w:rsidDel="00000000" w:rsidP="00000000" w:rsidRDefault="00000000" w:rsidRPr="00000000" w14:paraId="00000010">
      <w:pPr>
        <w:ind w:left="-720" w:right="-630" w:firstLine="0"/>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All work is done independently; this is not group work. Summer work for </w:t>
      </w:r>
      <w:r w:rsidDel="00000000" w:rsidR="00000000" w:rsidRPr="00000000">
        <w:rPr>
          <w:rFonts w:ascii="Times New Roman" w:cs="Times New Roman" w:eastAsia="Times New Roman" w:hAnsi="Times New Roman"/>
          <w:i w:val="1"/>
          <w:sz w:val="20"/>
          <w:szCs w:val="20"/>
          <w:rtl w:val="0"/>
        </w:rPr>
        <w:t xml:space="preserve">Hamlet</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Jane Eyre</w:t>
      </w:r>
      <w:r w:rsidDel="00000000" w:rsidR="00000000" w:rsidRPr="00000000">
        <w:rPr>
          <w:rFonts w:ascii="Times New Roman" w:cs="Times New Roman" w:eastAsia="Times New Roman" w:hAnsi="Times New Roman"/>
          <w:sz w:val="20"/>
          <w:szCs w:val="20"/>
          <w:rtl w:val="0"/>
        </w:rPr>
        <w:t xml:space="preserve"> will be turned in to turnitin.com the first day of school.</w:t>
      </w:r>
    </w:p>
    <w:p w:rsidR="00000000" w:rsidDel="00000000" w:rsidP="00000000" w:rsidRDefault="00000000" w:rsidRPr="00000000" w14:paraId="00000012">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Include the following information (in this order) on your Summary Sheet:</w:t>
      </w:r>
    </w:p>
    <w:p w:rsidR="00000000" w:rsidDel="00000000" w:rsidP="00000000" w:rsidRDefault="00000000" w:rsidRPr="00000000" w14:paraId="00000014">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Title of book or drama</w:t>
      </w:r>
    </w:p>
    <w:p w:rsidR="00000000" w:rsidDel="00000000" w:rsidP="00000000" w:rsidRDefault="00000000" w:rsidRPr="00000000" w14:paraId="00000015">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Author</w:t>
      </w:r>
    </w:p>
    <w:p w:rsidR="00000000" w:rsidDel="00000000" w:rsidP="00000000" w:rsidRDefault="00000000" w:rsidRPr="00000000" w14:paraId="00000016">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Setting</w:t>
      </w:r>
    </w:p>
    <w:p w:rsidR="00000000" w:rsidDel="00000000" w:rsidP="00000000" w:rsidRDefault="00000000" w:rsidRPr="00000000" w14:paraId="00000017">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Point of view</w:t>
      </w:r>
    </w:p>
    <w:p w:rsidR="00000000" w:rsidDel="00000000" w:rsidP="00000000" w:rsidRDefault="00000000" w:rsidRPr="00000000" w14:paraId="00000018">
      <w:pPr>
        <w:ind w:left="-720" w:right="-63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Literary devices such as foreshadowing, imagery, irony, meter, etc</w:t>
      </w:r>
    </w:p>
    <w:p w:rsidR="00000000" w:rsidDel="00000000" w:rsidP="00000000" w:rsidRDefault="00000000" w:rsidRPr="00000000" w14:paraId="00000019">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Plot summary:  No more than several concise paragraphs.</w:t>
      </w:r>
    </w:p>
    <w:p w:rsidR="00000000" w:rsidDel="00000000" w:rsidP="00000000" w:rsidRDefault="00000000" w:rsidRPr="00000000" w14:paraId="0000001A">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Major characters:  Write one descriptive sentence for each.</w:t>
      </w:r>
    </w:p>
    <w:p w:rsidR="00000000" w:rsidDel="00000000" w:rsidP="00000000" w:rsidRDefault="00000000" w:rsidRPr="00000000" w14:paraId="0000001B">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Minor characters:  Write one descriptive sentence for each.</w:t>
      </w:r>
    </w:p>
    <w:p w:rsidR="00000000" w:rsidDel="00000000" w:rsidP="00000000" w:rsidRDefault="00000000" w:rsidRPr="00000000" w14:paraId="0000001C">
      <w:pPr>
        <w:ind w:left="-720" w:right="-630" w:firstLine="0"/>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 Major themes:  Define two to four, using complete statements for each</w:t>
      </w:r>
    </w:p>
    <w:p w:rsidR="00000000" w:rsidDel="00000000" w:rsidP="00000000" w:rsidRDefault="00000000" w:rsidRPr="00000000" w14:paraId="0000001D">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(e.g. Failure to live one’s dreams leads to misery)</w:t>
      </w:r>
    </w:p>
    <w:p w:rsidR="00000000" w:rsidDel="00000000" w:rsidP="00000000" w:rsidRDefault="00000000" w:rsidRPr="00000000" w14:paraId="0000001E">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Writing style:  Comment briefly on diction, syntax, tone, use of imagery and figurative language, irony, foreshadowing, degree of formality.  Ask yourself, “How could I recognize a passage from this text if I encountered it later?”</w:t>
      </w:r>
    </w:p>
    <w:p w:rsidR="00000000" w:rsidDel="00000000" w:rsidP="00000000" w:rsidRDefault="00000000" w:rsidRPr="00000000" w14:paraId="0000001F">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Be advised that there will be AP style in-class essays the first week or two of the school year addressing the summer works. This class requires extensive out of class reading, out of class essays, almost weekly in-class essays and/or essay outlines, peer editing and mature discussions.</w:t>
      </w:r>
    </w:p>
    <w:p w:rsidR="00000000" w:rsidDel="00000000" w:rsidP="00000000" w:rsidRDefault="00000000" w:rsidRPr="00000000" w14:paraId="00000021">
      <w:pPr>
        <w:ind w:left="-720" w:right="-63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2">
      <w:pPr>
        <w:ind w:left="-720" w:right="-63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Have an enjoyable summer; We are very much looking forward to our school year together.  Mr. Beatty and  Ms. Kessler</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